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85E58" w:rsidRPr="007D30EA" w:rsidRDefault="00404DEA" w:rsidP="0068537B">
      <w:pPr>
        <w:spacing w:after="140" w:line="360" w:lineRule="atLeast"/>
        <w:ind w:left="567" w:right="1695"/>
        <w:rPr>
          <w:rFonts w:ascii="Arial" w:hAnsi="Arial" w:cs="Arial"/>
          <w:b/>
          <w:sz w:val="32"/>
          <w:szCs w:val="32"/>
          <w:lang w:val="ru-RU"/>
        </w:rPr>
      </w:pPr>
      <w:bookmarkStart w:id="0" w:name="_GoBack"/>
      <w:bookmarkEnd w:id="0"/>
      <w:r w:rsidRPr="00485E58">
        <w:rPr>
          <w:rFonts w:ascii="Arial" w:hAnsi="Arial" w:cs="Arial"/>
          <w:b/>
          <w:bCs/>
          <w:sz w:val="32"/>
          <w:szCs w:val="32"/>
          <w:lang w:val="ru-RU"/>
        </w:rPr>
        <w:t>Catros</w:t>
      </w:r>
      <w:r w:rsidRPr="00485E58">
        <w:rPr>
          <w:rFonts w:ascii="Arial" w:hAnsi="Arial" w:cs="Arial"/>
          <w:b/>
          <w:bCs/>
          <w:sz w:val="32"/>
          <w:szCs w:val="32"/>
          <w:vertAlign w:val="superscript"/>
          <w:lang w:val="ru-RU"/>
        </w:rPr>
        <w:t>XL</w:t>
      </w:r>
      <w:r w:rsidRPr="00485E58">
        <w:rPr>
          <w:rFonts w:ascii="Arial" w:hAnsi="Arial" w:cs="Arial"/>
          <w:b/>
          <w:bCs/>
          <w:sz w:val="32"/>
          <w:szCs w:val="32"/>
          <w:lang w:val="ru-RU"/>
        </w:rPr>
        <w:t xml:space="preserve"> от 4 м до 8 м</w:t>
      </w:r>
    </w:p>
    <w:p w:rsidR="00485E58" w:rsidRPr="007D30EA" w:rsidRDefault="00404DEA" w:rsidP="00485E58">
      <w:pPr>
        <w:autoSpaceDE w:val="0"/>
        <w:autoSpaceDN w:val="0"/>
        <w:adjustRightInd w:val="0"/>
        <w:spacing w:after="140" w:line="360" w:lineRule="atLeast"/>
        <w:ind w:left="567" w:right="2534"/>
        <w:rPr>
          <w:rFonts w:ascii="Arial" w:hAnsi="Arial" w:cs="Arial"/>
          <w:b/>
          <w:lang w:val="ru-RU"/>
        </w:rPr>
      </w:pPr>
      <w:r w:rsidRPr="00485E58">
        <w:rPr>
          <w:rFonts w:ascii="Arial" w:hAnsi="Arial" w:cs="Arial"/>
          <w:b/>
          <w:lang w:val="ru-RU"/>
        </w:rPr>
        <w:t xml:space="preserve">Новые компактные дисковые бороны Amazone для смешивания большого количества органической массы и работы с высокой производительностью </w:t>
      </w:r>
    </w:p>
    <w:p w:rsidR="00336420" w:rsidRPr="007D30EA" w:rsidRDefault="00404DEA" w:rsidP="000C4691">
      <w:pPr>
        <w:autoSpaceDE w:val="0"/>
        <w:autoSpaceDN w:val="0"/>
        <w:adjustRightInd w:val="0"/>
        <w:spacing w:after="140" w:line="360" w:lineRule="atLeast"/>
        <w:ind w:left="567" w:right="2534"/>
        <w:rPr>
          <w:rFonts w:ascii="Arial" w:hAnsi="Arial" w:cs="Arial"/>
          <w:lang w:val="ru-RU"/>
        </w:rPr>
      </w:pPr>
      <w:r>
        <w:rPr>
          <w:rFonts w:ascii="Arial" w:hAnsi="Arial" w:cs="Arial"/>
          <w:lang w:val="ru-RU"/>
        </w:rPr>
        <w:t>Новые компактные дисковые бороны Catros</w:t>
      </w:r>
      <w:r w:rsidR="00485E58" w:rsidRPr="00FA0E7F">
        <w:rPr>
          <w:rFonts w:ascii="Arial" w:hAnsi="Arial" w:cs="Arial"/>
          <w:vertAlign w:val="superscript"/>
          <w:lang w:val="ru-RU"/>
        </w:rPr>
        <w:t>XL</w:t>
      </w:r>
      <w:r>
        <w:rPr>
          <w:rFonts w:ascii="Arial" w:hAnsi="Arial" w:cs="Arial"/>
          <w:lang w:val="ru-RU"/>
        </w:rPr>
        <w:t xml:space="preserve"> с чрезвычайно большими дисками предлагаются также с шириной захвата от 4 м до 8 м. При этом складывающиеся, навесные машины могут иметь ширину захвата 4 м, 5 м и 6 м и</w:t>
      </w:r>
      <w:r w:rsidR="007D30EA">
        <w:rPr>
          <w:rFonts w:ascii="Arial" w:hAnsi="Arial" w:cs="Arial"/>
          <w:lang w:val="ru-RU"/>
        </w:rPr>
        <w:t>,</w:t>
      </w:r>
      <w:r>
        <w:rPr>
          <w:rFonts w:ascii="Arial" w:hAnsi="Arial" w:cs="Arial"/>
          <w:lang w:val="ru-RU"/>
        </w:rPr>
        <w:t xml:space="preserve"> оснащенные на выбор дышлом или поднимающимся шасси, могут быть использованы как прицепной TS-вариант с небольшими тракторами. Дополнительно предлагается Catros</w:t>
      </w:r>
      <w:r w:rsidR="00FA0E7F" w:rsidRPr="00FA0E7F">
        <w:rPr>
          <w:rFonts w:ascii="Arial" w:hAnsi="Arial" w:cs="Arial"/>
          <w:vertAlign w:val="superscript"/>
          <w:lang w:val="ru-RU"/>
        </w:rPr>
        <w:t>XL</w:t>
      </w:r>
      <w:r>
        <w:rPr>
          <w:rFonts w:ascii="Arial" w:hAnsi="Arial" w:cs="Arial"/>
          <w:lang w:val="ru-RU"/>
        </w:rPr>
        <w:t xml:space="preserve"> с шириной захвата 7 м и 8 м с центральным TX-шасси для высокой производительности. Даже при высокой скорости движения до 18 км/ч новые модели отвечают требованиям к максимальной производительности при одновременно идеальном качестве работы и минимальном расходе топлива.</w:t>
      </w:r>
    </w:p>
    <w:p w:rsidR="00BB4B98" w:rsidRPr="007D30EA" w:rsidRDefault="00404DEA" w:rsidP="00485E58">
      <w:pPr>
        <w:autoSpaceDE w:val="0"/>
        <w:autoSpaceDN w:val="0"/>
        <w:adjustRightInd w:val="0"/>
        <w:spacing w:after="140" w:line="360" w:lineRule="atLeast"/>
        <w:ind w:left="567" w:right="2534"/>
        <w:rPr>
          <w:rFonts w:ascii="Arial" w:hAnsi="Arial" w:cs="Arial"/>
          <w:lang w:val="ru-RU"/>
        </w:rPr>
      </w:pPr>
      <w:r>
        <w:rPr>
          <w:rFonts w:ascii="Arial" w:hAnsi="Arial" w:cs="Arial"/>
          <w:lang w:val="ru-RU"/>
        </w:rPr>
        <w:t>Ключевыми элементами Catros</w:t>
      </w:r>
      <w:r w:rsidR="0097796C" w:rsidRPr="0097796C">
        <w:rPr>
          <w:rFonts w:ascii="Arial" w:hAnsi="Arial" w:cs="Arial"/>
          <w:vertAlign w:val="superscript"/>
          <w:lang w:val="ru-RU"/>
        </w:rPr>
        <w:t>XL</w:t>
      </w:r>
      <w:r>
        <w:rPr>
          <w:rFonts w:ascii="Arial" w:hAnsi="Arial" w:cs="Arial"/>
          <w:lang w:val="ru-RU"/>
        </w:rPr>
        <w:t xml:space="preserve"> являются большие диски 610 мм с расстоянием 25 см, а также достаточное расстояние между батареями дисков и до катка для беспрепятственного прохождения большого количества растительных остатков. Наряду с дисками с крупными вырезами для сухих и тяжелых почв клиенты могут выбрать вариант дисков с мелкими вырезами. Они обеспечивают сплошной срез и максимальное крошение даже при экстремально поверхностной глубине обработки. Расстояние между дисками в ряду 12,5 см обеспечивает к тому же равномерно обработанный горизонт. Специальный угол установки обеих батарей дисков обеспечивает точное следование трактору, а также оптимальное перемешивание пожнивных остатков при минимальной тяговой потребности даже в тяжелейших условиях. Подшипниковые узлы дисков с необслуживаемым уплотнительным кольцом и системой долговечной смаз</w:t>
      </w:r>
      <w:r w:rsidR="007D04FE">
        <w:rPr>
          <w:rFonts w:ascii="Arial" w:hAnsi="Arial" w:cs="Arial"/>
          <w:lang w:val="ru-RU"/>
        </w:rPr>
        <w:t xml:space="preserve">ки известны по линейке Catros и </w:t>
      </w:r>
      <w:r>
        <w:rPr>
          <w:rFonts w:ascii="Arial" w:hAnsi="Arial" w:cs="Arial"/>
          <w:lang w:val="ru-RU"/>
        </w:rPr>
        <w:t xml:space="preserve">зарекомендовали себя миллион раз. </w:t>
      </w:r>
    </w:p>
    <w:p w:rsidR="00485E58" w:rsidRPr="007D30EA" w:rsidRDefault="00404DEA" w:rsidP="00485E58">
      <w:pPr>
        <w:autoSpaceDE w:val="0"/>
        <w:autoSpaceDN w:val="0"/>
        <w:adjustRightInd w:val="0"/>
        <w:spacing w:after="140" w:line="360" w:lineRule="atLeast"/>
        <w:ind w:left="567" w:right="2534"/>
        <w:rPr>
          <w:rFonts w:ascii="Arial" w:hAnsi="Arial" w:cs="Arial"/>
          <w:lang w:val="ru-RU"/>
        </w:rPr>
      </w:pPr>
      <w:r w:rsidRPr="00485E58">
        <w:rPr>
          <w:rFonts w:ascii="Arial" w:hAnsi="Arial" w:cs="Arial"/>
          <w:lang w:val="ru-RU"/>
        </w:rPr>
        <w:lastRenderedPageBreak/>
        <w:t xml:space="preserve">Для идеального копирования рельефа и выдержки точной глубины обработки </w:t>
      </w:r>
      <w:r w:rsidR="00655BBB">
        <w:rPr>
          <w:rFonts w:ascii="Arial" w:hAnsi="Arial" w:cs="Arial"/>
          <w:lang w:val="ru-RU"/>
        </w:rPr>
        <w:t>на</w:t>
      </w:r>
      <w:r w:rsidRPr="00485E58">
        <w:rPr>
          <w:rFonts w:ascii="Arial" w:hAnsi="Arial" w:cs="Arial"/>
          <w:lang w:val="ru-RU"/>
        </w:rPr>
        <w:t xml:space="preserve"> диск</w:t>
      </w:r>
      <w:r w:rsidR="00655BBB">
        <w:rPr>
          <w:rFonts w:ascii="Arial" w:hAnsi="Arial" w:cs="Arial"/>
          <w:lang w:val="ru-RU"/>
        </w:rPr>
        <w:t xml:space="preserve">ах </w:t>
      </w:r>
      <w:r w:rsidRPr="00485E58">
        <w:rPr>
          <w:rFonts w:ascii="Arial" w:hAnsi="Arial" w:cs="Arial"/>
          <w:lang w:val="ru-RU"/>
        </w:rPr>
        <w:t>предусмотрена индивидуальная подвеска в виде резиновых элементов. Литой кронштейн особой формы разработан специально для удовлетворения повышенных требований и способствует на</w:t>
      </w:r>
      <w:r w:rsidR="007D04FE">
        <w:rPr>
          <w:rFonts w:ascii="Arial" w:hAnsi="Arial" w:cs="Arial"/>
          <w:lang w:val="ru-RU"/>
        </w:rPr>
        <w:t>дё</w:t>
      </w:r>
      <w:r w:rsidRPr="00485E58">
        <w:rPr>
          <w:rFonts w:ascii="Arial" w:hAnsi="Arial" w:cs="Arial"/>
          <w:lang w:val="ru-RU"/>
        </w:rPr>
        <w:t>жному ведению дисков при любых почвенных условиях. При большой ширине захвата 7 м и 8 м машины можно опционально оснастить единственной на рынке системой ContourFrame. В этом случае внешние секции дисковой бороны с гидравлическим натяжением могут адаптироваться к неровностям почвы по направлению вверх и вниз.</w:t>
      </w:r>
    </w:p>
    <w:p w:rsidR="00485E58" w:rsidRPr="007D30EA" w:rsidRDefault="00404DEA" w:rsidP="00485E58">
      <w:pPr>
        <w:autoSpaceDE w:val="0"/>
        <w:autoSpaceDN w:val="0"/>
        <w:adjustRightInd w:val="0"/>
        <w:spacing w:after="140" w:line="360" w:lineRule="atLeast"/>
        <w:ind w:left="567" w:right="2534"/>
        <w:rPr>
          <w:rFonts w:ascii="Arial" w:hAnsi="Arial" w:cs="Arial"/>
          <w:lang w:val="ru-RU"/>
        </w:rPr>
      </w:pPr>
      <w:r w:rsidRPr="00485E58">
        <w:rPr>
          <w:rFonts w:ascii="Arial" w:hAnsi="Arial" w:cs="Arial"/>
          <w:lang w:val="ru-RU"/>
        </w:rPr>
        <w:t>Настройка глубины обработки может осуществляться на выбор бесступенчато, механически, посредством регулировочных рукояток на машине или, для максимального комфорта, гидравлически из кабины, во время движения. За счет соединения обеих батарей дисков на машине обеспечивается обработка на равную глубину обеими батареями. Машина целиком следует параллельно почве, за счет чего отклонение машины вследствие изменения глубины обработки исключается. К тому же при увеличении глубины обработки увеличивается также свободное пространство между батареей дисков и катком, так что при значительном движении почвы формируется достаточный зазор, чтобы почва перед катком вновь «успокоилась». Все точки вращения батареи дисков не требуют технического обслуживания. Крайние диски машин можно настроить индивидуально по высоте, за счет чего обеспечивается ровная картина обработки при движении «след в след».</w:t>
      </w:r>
    </w:p>
    <w:p w:rsidR="00FD1CB2" w:rsidRPr="007D30EA" w:rsidRDefault="00404DEA" w:rsidP="00DE795D">
      <w:pPr>
        <w:autoSpaceDE w:val="0"/>
        <w:autoSpaceDN w:val="0"/>
        <w:adjustRightInd w:val="0"/>
        <w:spacing w:after="140" w:line="360" w:lineRule="atLeast"/>
        <w:ind w:left="567" w:right="2534"/>
        <w:rPr>
          <w:rFonts w:ascii="Arial" w:hAnsi="Arial" w:cs="Arial"/>
          <w:lang w:val="ru-RU"/>
        </w:rPr>
      </w:pPr>
      <w:r w:rsidRPr="00DE795D">
        <w:rPr>
          <w:rFonts w:ascii="Arial" w:hAnsi="Arial" w:cs="Arial"/>
          <w:lang w:val="ru-RU"/>
        </w:rPr>
        <w:t xml:space="preserve">Прицепные TS-модели с шириной захвата 4 м, 5 м и 6 м, оснащенные поднимающимся шасси и дышлом, отличаются высокой плавностью хода, так как шасси во время работы можно полностью приподнять над рамой. Кроме того, масса шасси усиливает равномерное погружение дисков в почву даже при тяжелейших условиях. Серийно машина с TS-шасси оснащена системой гашения колебаний, которая может быть активирована при определенных условиях и обеспечивает плавный ход машины. </w:t>
      </w:r>
      <w:r w:rsidRPr="00DE795D">
        <w:rPr>
          <w:rFonts w:ascii="Arial" w:hAnsi="Arial" w:cs="Arial"/>
          <w:lang w:val="ru-RU"/>
        </w:rPr>
        <w:lastRenderedPageBreak/>
        <w:t xml:space="preserve">При развороте машина может опираться на каток для сокращения времени на дополнительные работы и обеспечения высокой производительности. </w:t>
      </w:r>
    </w:p>
    <w:p w:rsidR="00DE795D" w:rsidRPr="007D30EA" w:rsidRDefault="00404DEA" w:rsidP="00DE795D">
      <w:pPr>
        <w:autoSpaceDE w:val="0"/>
        <w:autoSpaceDN w:val="0"/>
        <w:adjustRightInd w:val="0"/>
        <w:spacing w:after="140" w:line="360" w:lineRule="atLeast"/>
        <w:ind w:left="567" w:right="2534"/>
        <w:rPr>
          <w:rFonts w:ascii="Arial" w:hAnsi="Arial" w:cs="Arial"/>
          <w:lang w:val="ru-RU"/>
        </w:rPr>
      </w:pPr>
      <w:r w:rsidRPr="00DE795D">
        <w:rPr>
          <w:rFonts w:ascii="Arial" w:hAnsi="Arial" w:cs="Arial"/>
          <w:lang w:val="ru-RU"/>
        </w:rPr>
        <w:t>TX-машины с шириной захвата 7 м и 8 м оснащены интегрированным центральным шасси. За счет оптимального распределения массы</w:t>
      </w:r>
      <w:r w:rsidR="003B489A" w:rsidRPr="003B489A">
        <w:rPr>
          <w:rFonts w:ascii="Arial" w:hAnsi="Arial" w:cs="Arial"/>
          <w:lang w:val="ru-RU"/>
        </w:rPr>
        <w:t xml:space="preserve"> </w:t>
      </w:r>
      <w:r w:rsidR="003B489A">
        <w:rPr>
          <w:rFonts w:ascii="Arial" w:hAnsi="Arial" w:cs="Arial"/>
          <w:lang w:val="ru-RU"/>
        </w:rPr>
        <w:t>эти</w:t>
      </w:r>
      <w:r w:rsidRPr="00DE795D">
        <w:rPr>
          <w:rFonts w:ascii="Arial" w:hAnsi="Arial" w:cs="Arial"/>
          <w:lang w:val="ru-RU"/>
        </w:rPr>
        <w:t xml:space="preserve"> машины можно безопасно транспортировать по общественным дорогам. Одновременно положение шасси предлагает максимальный комфорт вождения за счет высокой маневренности на разворотной полосе. Шасси оснащен</w:t>
      </w:r>
      <w:r w:rsidR="00DF4F44">
        <w:rPr>
          <w:rFonts w:ascii="Arial" w:hAnsi="Arial" w:cs="Arial"/>
          <w:lang w:val="ru-RU"/>
        </w:rPr>
        <w:t>о</w:t>
      </w:r>
      <w:r w:rsidRPr="00DE795D">
        <w:rPr>
          <w:rFonts w:ascii="Arial" w:hAnsi="Arial" w:cs="Arial"/>
          <w:lang w:val="ru-RU"/>
        </w:rPr>
        <w:t xml:space="preserve"> большими колесами размером 700, так что даже на сильно песчаных или влажных почвах минимизируется давление на почву при развороте и срабатывает собственный привод колес.</w:t>
      </w:r>
    </w:p>
    <w:p w:rsidR="00CB2FA8" w:rsidRPr="007D30EA" w:rsidRDefault="00404DEA" w:rsidP="00CB2FA8">
      <w:pPr>
        <w:autoSpaceDE w:val="0"/>
        <w:autoSpaceDN w:val="0"/>
        <w:adjustRightInd w:val="0"/>
        <w:spacing w:after="140" w:line="360" w:lineRule="atLeast"/>
        <w:ind w:left="567" w:right="2534"/>
        <w:rPr>
          <w:rFonts w:ascii="Arial" w:hAnsi="Arial" w:cs="Arial"/>
          <w:lang w:val="ru-RU"/>
        </w:rPr>
      </w:pPr>
      <w:r w:rsidRPr="00CB2FA8">
        <w:rPr>
          <w:rFonts w:ascii="Arial" w:hAnsi="Arial" w:cs="Arial"/>
          <w:lang w:val="ru-RU"/>
        </w:rPr>
        <w:t>Для новых Catros</w:t>
      </w:r>
      <w:r w:rsidRPr="00CB2FA8">
        <w:rPr>
          <w:rFonts w:ascii="Arial" w:hAnsi="Arial" w:cs="Arial"/>
          <w:vertAlign w:val="superscript"/>
          <w:lang w:val="ru-RU"/>
        </w:rPr>
        <w:t>XL</w:t>
      </w:r>
      <w:r w:rsidRPr="00CB2FA8">
        <w:rPr>
          <w:rFonts w:ascii="Arial" w:hAnsi="Arial" w:cs="Arial"/>
          <w:lang w:val="ru-RU"/>
        </w:rPr>
        <w:t xml:space="preserve"> предлагаются 11 различных катков, так что Amazone в зависимости от типа почв и почвенных условий может предложить идеальный каток для обратного уплотнения почвы и для ведения машины по глубине. Специально для второй обработки стерни или предпосевной подготовки предлагаются различные штригели для множества катков.</w:t>
      </w:r>
    </w:p>
    <w:p w:rsidR="00DF4F44" w:rsidRPr="007D30EA" w:rsidRDefault="00DF4F44" w:rsidP="00CB2FA8">
      <w:pPr>
        <w:autoSpaceDE w:val="0"/>
        <w:autoSpaceDN w:val="0"/>
        <w:adjustRightInd w:val="0"/>
        <w:spacing w:after="140" w:line="360" w:lineRule="atLeast"/>
        <w:ind w:left="567" w:right="2534"/>
        <w:rPr>
          <w:rFonts w:ascii="Arial" w:hAnsi="Arial" w:cs="Arial"/>
          <w:lang w:val="ru-RU"/>
        </w:rPr>
      </w:pPr>
    </w:p>
    <w:p w:rsidR="005213EF" w:rsidRDefault="005213EF" w:rsidP="000D6777">
      <w:pPr>
        <w:autoSpaceDE w:val="0"/>
        <w:autoSpaceDN w:val="0"/>
        <w:adjustRightInd w:val="0"/>
        <w:spacing w:after="140" w:line="360" w:lineRule="atLeast"/>
        <w:ind w:left="567" w:right="-6"/>
        <w:rPr>
          <w:rFonts w:ascii="Arial" w:hAnsi="Arial" w:cs="Arial"/>
          <w:sz w:val="22"/>
          <w:szCs w:val="22"/>
          <w:lang w:val="ru-RU"/>
        </w:rPr>
      </w:pPr>
    </w:p>
    <w:p w:rsidR="00DF4F44" w:rsidRPr="007D30EA" w:rsidRDefault="00DF4F44" w:rsidP="000D6777">
      <w:pPr>
        <w:autoSpaceDE w:val="0"/>
        <w:autoSpaceDN w:val="0"/>
        <w:adjustRightInd w:val="0"/>
        <w:spacing w:after="140" w:line="360" w:lineRule="atLeast"/>
        <w:ind w:left="567" w:right="-6"/>
        <w:rPr>
          <w:rFonts w:ascii="Arial" w:hAnsi="Arial" w:cs="Arial"/>
          <w:sz w:val="22"/>
          <w:szCs w:val="22"/>
          <w:lang w:val="ru-RU"/>
        </w:rPr>
      </w:pPr>
    </w:p>
    <w:p w:rsidR="00186FB3" w:rsidRDefault="00DD633C" w:rsidP="00B50707">
      <w:pPr>
        <w:autoSpaceDE w:val="0"/>
        <w:autoSpaceDN w:val="0"/>
        <w:adjustRightInd w:val="0"/>
        <w:spacing w:after="140" w:line="360" w:lineRule="atLeast"/>
        <w:ind w:left="567" w:right="-6"/>
        <w:rPr>
          <w:rFonts w:ascii="Arial" w:hAnsi="Arial" w:cs="Arial"/>
          <w:i/>
          <w:sz w:val="22"/>
          <w:szCs w:val="22"/>
        </w:rPr>
      </w:pPr>
      <w:r>
        <w:rPr>
          <w:rFonts w:ascii="Arial" w:hAnsi="Arial" w:cs="Arial"/>
          <w:i/>
          <w:noProof/>
          <w:sz w:val="22"/>
          <w:szCs w:val="22"/>
        </w:rPr>
        <w:lastRenderedPageBreak/>
        <w:drawing>
          <wp:inline distT="0" distB="0" distL="0" distR="0">
            <wp:extent cx="3657600" cy="2809875"/>
            <wp:effectExtent l="0" t="0" r="0" b="9525"/>
            <wp:docPr id="8" name="Bild 1" descr="Amazone_CatrosXL6003-2TS_Schwenkfahrwerk_kl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mazone_CatrosXL6003-2TS_Schwenkfahrwerk_kl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657600" cy="2809875"/>
                    </a:xfrm>
                    <a:prstGeom prst="rect">
                      <a:avLst/>
                    </a:prstGeom>
                    <a:noFill/>
                    <a:ln>
                      <a:noFill/>
                    </a:ln>
                  </pic:spPr>
                </pic:pic>
              </a:graphicData>
            </a:graphic>
          </wp:inline>
        </w:drawing>
      </w:r>
    </w:p>
    <w:p w:rsidR="00186FB3" w:rsidRDefault="00404DEA" w:rsidP="00B50707">
      <w:pPr>
        <w:autoSpaceDE w:val="0"/>
        <w:autoSpaceDN w:val="0"/>
        <w:adjustRightInd w:val="0"/>
        <w:spacing w:after="140" w:line="360" w:lineRule="atLeast"/>
        <w:ind w:left="567" w:right="-6"/>
        <w:rPr>
          <w:rFonts w:ascii="Arial" w:hAnsi="Arial" w:cs="Arial"/>
          <w:sz w:val="22"/>
          <w:szCs w:val="22"/>
        </w:rPr>
      </w:pPr>
      <w:r w:rsidRPr="007D30EA">
        <w:rPr>
          <w:rFonts w:ascii="Arial" w:hAnsi="Arial" w:cs="Arial"/>
          <w:i/>
          <w:color w:val="808080" w:themeColor="background1" w:themeShade="80"/>
          <w:sz w:val="22"/>
          <w:szCs w:val="22"/>
        </w:rPr>
        <w:t>Bild: Amazone_CatrosXL6003-2TS_Schwenkfahrwerk.jpg</w:t>
      </w:r>
      <w:r w:rsidRPr="007D30EA">
        <w:rPr>
          <w:rFonts w:ascii="Arial" w:hAnsi="Arial" w:cs="Arial"/>
          <w:i/>
          <w:color w:val="808080" w:themeColor="background1" w:themeShade="80"/>
          <w:sz w:val="22"/>
          <w:szCs w:val="22"/>
        </w:rPr>
        <w:br/>
      </w:r>
      <w:r w:rsidRPr="007D30EA">
        <w:rPr>
          <w:rFonts w:ascii="Arial" w:hAnsi="Arial" w:cs="Arial"/>
          <w:sz w:val="22"/>
          <w:szCs w:val="22"/>
        </w:rPr>
        <w:t>Catros</w:t>
      </w:r>
      <w:r w:rsidRPr="007D30EA">
        <w:rPr>
          <w:rFonts w:ascii="Arial" w:hAnsi="Arial" w:cs="Arial"/>
          <w:sz w:val="22"/>
          <w:szCs w:val="22"/>
          <w:vertAlign w:val="superscript"/>
        </w:rPr>
        <w:t>XL</w:t>
      </w:r>
      <w:r w:rsidRPr="007D30EA">
        <w:rPr>
          <w:rFonts w:ascii="Arial" w:hAnsi="Arial" w:cs="Arial"/>
          <w:sz w:val="22"/>
          <w:szCs w:val="22"/>
        </w:rPr>
        <w:t xml:space="preserve"> 6003-2TS </w:t>
      </w:r>
      <w:r w:rsidRPr="00186FB3">
        <w:rPr>
          <w:rFonts w:ascii="Arial" w:hAnsi="Arial" w:cs="Arial"/>
          <w:sz w:val="22"/>
          <w:szCs w:val="22"/>
          <w:lang w:val="ru-RU"/>
        </w:rPr>
        <w:t>с</w:t>
      </w:r>
      <w:r w:rsidRPr="007D30EA">
        <w:rPr>
          <w:rFonts w:ascii="Arial" w:hAnsi="Arial" w:cs="Arial"/>
          <w:sz w:val="22"/>
          <w:szCs w:val="22"/>
        </w:rPr>
        <w:t xml:space="preserve"> </w:t>
      </w:r>
      <w:r w:rsidRPr="00186FB3">
        <w:rPr>
          <w:rFonts w:ascii="Arial" w:hAnsi="Arial" w:cs="Arial"/>
          <w:sz w:val="22"/>
          <w:szCs w:val="22"/>
          <w:lang w:val="ru-RU"/>
        </w:rPr>
        <w:t>поднимающимся</w:t>
      </w:r>
      <w:r w:rsidRPr="007D30EA">
        <w:rPr>
          <w:rFonts w:ascii="Arial" w:hAnsi="Arial" w:cs="Arial"/>
          <w:sz w:val="22"/>
          <w:szCs w:val="22"/>
        </w:rPr>
        <w:t xml:space="preserve"> </w:t>
      </w:r>
      <w:r w:rsidRPr="00186FB3">
        <w:rPr>
          <w:rFonts w:ascii="Arial" w:hAnsi="Arial" w:cs="Arial"/>
          <w:sz w:val="22"/>
          <w:szCs w:val="22"/>
          <w:lang w:val="ru-RU"/>
        </w:rPr>
        <w:t>шасси</w:t>
      </w:r>
    </w:p>
    <w:p w:rsidR="00D801B9" w:rsidRDefault="00D801B9" w:rsidP="00B50707">
      <w:pPr>
        <w:autoSpaceDE w:val="0"/>
        <w:autoSpaceDN w:val="0"/>
        <w:adjustRightInd w:val="0"/>
        <w:spacing w:after="140" w:line="360" w:lineRule="atLeast"/>
        <w:ind w:left="567" w:right="-6"/>
        <w:rPr>
          <w:rFonts w:ascii="Arial" w:hAnsi="Arial" w:cs="Arial"/>
          <w:sz w:val="22"/>
          <w:szCs w:val="22"/>
        </w:rPr>
      </w:pPr>
    </w:p>
    <w:p w:rsidR="00D801B9" w:rsidRDefault="00D801B9" w:rsidP="00B50707">
      <w:pPr>
        <w:autoSpaceDE w:val="0"/>
        <w:autoSpaceDN w:val="0"/>
        <w:adjustRightInd w:val="0"/>
        <w:spacing w:after="140" w:line="360" w:lineRule="atLeast"/>
        <w:ind w:left="567" w:right="-6"/>
        <w:rPr>
          <w:rFonts w:ascii="Arial" w:hAnsi="Arial" w:cs="Arial"/>
          <w:sz w:val="22"/>
          <w:szCs w:val="22"/>
        </w:rPr>
      </w:pPr>
    </w:p>
    <w:p w:rsidR="00D801B9" w:rsidRDefault="00404DEA" w:rsidP="00B50707">
      <w:pPr>
        <w:autoSpaceDE w:val="0"/>
        <w:autoSpaceDN w:val="0"/>
        <w:adjustRightInd w:val="0"/>
        <w:spacing w:after="140" w:line="360" w:lineRule="atLeast"/>
        <w:ind w:left="567" w:right="-6"/>
        <w:rPr>
          <w:rFonts w:ascii="Arial" w:hAnsi="Arial" w:cs="Arial"/>
          <w:noProof/>
          <w:sz w:val="22"/>
          <w:szCs w:val="22"/>
        </w:rPr>
      </w:pPr>
      <w:r>
        <w:rPr>
          <w:rFonts w:ascii="Arial" w:hAnsi="Arial" w:cs="Arial"/>
          <w:noProof/>
          <w:sz w:val="22"/>
          <w:szCs w:val="22"/>
        </w:rPr>
        <w:drawing>
          <wp:inline distT="0" distB="0" distL="0" distR="0">
            <wp:extent cx="3657600" cy="2743200"/>
            <wp:effectExtent l="0" t="0" r="0" b="0"/>
            <wp:docPr id="15" name="Grafik 15" descr="C:\Users\nberel\AppData\Local\Microsoft\Windows\INetCache\Content.Word\Amazone_CatrosXL8003-2TX_Mittelfahrwerk_kle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79739" name="Picture 5" descr="C:\Users\nberel\AppData\Local\Microsoft\Windows\INetCache\Content.Word\Amazone_CatrosXL8003-2TX_Mittelfahrwerk_klein.jpg"/>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3657600" cy="2743200"/>
                    </a:xfrm>
                    <a:prstGeom prst="rect">
                      <a:avLst/>
                    </a:prstGeom>
                    <a:noFill/>
                    <a:ln>
                      <a:noFill/>
                    </a:ln>
                  </pic:spPr>
                </pic:pic>
              </a:graphicData>
            </a:graphic>
          </wp:inline>
        </w:drawing>
      </w:r>
    </w:p>
    <w:p w:rsidR="00D801B9" w:rsidRDefault="00404DEA" w:rsidP="00D801B9">
      <w:pPr>
        <w:autoSpaceDE w:val="0"/>
        <w:autoSpaceDN w:val="0"/>
        <w:adjustRightInd w:val="0"/>
        <w:spacing w:after="140" w:line="360" w:lineRule="atLeast"/>
        <w:ind w:left="567" w:right="-6"/>
        <w:rPr>
          <w:rFonts w:ascii="Arial" w:hAnsi="Arial" w:cs="Arial"/>
          <w:sz w:val="22"/>
          <w:szCs w:val="22"/>
        </w:rPr>
      </w:pPr>
      <w:r w:rsidRPr="007D30EA">
        <w:rPr>
          <w:rFonts w:ascii="Arial" w:hAnsi="Arial" w:cs="Arial"/>
          <w:i/>
          <w:color w:val="808080" w:themeColor="background1" w:themeShade="80"/>
          <w:sz w:val="22"/>
          <w:szCs w:val="22"/>
        </w:rPr>
        <w:t>Bild: Amazone_CatrosXL8003-2TX_Mittelfahrwerk.jpg</w:t>
      </w:r>
      <w:r w:rsidRPr="007D30EA">
        <w:rPr>
          <w:rFonts w:ascii="Arial" w:hAnsi="Arial" w:cs="Arial"/>
          <w:sz w:val="22"/>
          <w:szCs w:val="22"/>
        </w:rPr>
        <w:t xml:space="preserve"> </w:t>
      </w:r>
      <w:r w:rsidRPr="007D30EA">
        <w:rPr>
          <w:rFonts w:ascii="Arial" w:hAnsi="Arial" w:cs="Arial"/>
          <w:sz w:val="22"/>
          <w:szCs w:val="22"/>
        </w:rPr>
        <w:br/>
        <w:t>Catros</w:t>
      </w:r>
      <w:r w:rsidRPr="007D30EA">
        <w:rPr>
          <w:rFonts w:ascii="Arial" w:hAnsi="Arial" w:cs="Arial"/>
          <w:sz w:val="22"/>
          <w:szCs w:val="22"/>
          <w:vertAlign w:val="superscript"/>
        </w:rPr>
        <w:t>XL</w:t>
      </w:r>
      <w:r w:rsidRPr="007D30EA">
        <w:rPr>
          <w:rFonts w:ascii="Arial" w:hAnsi="Arial" w:cs="Arial"/>
          <w:sz w:val="22"/>
          <w:szCs w:val="22"/>
        </w:rPr>
        <w:t xml:space="preserve"> 8003-2TX </w:t>
      </w:r>
      <w:r w:rsidRPr="00186FB3">
        <w:rPr>
          <w:rFonts w:ascii="Arial" w:hAnsi="Arial" w:cs="Arial"/>
          <w:sz w:val="22"/>
          <w:szCs w:val="22"/>
          <w:lang w:val="ru-RU"/>
        </w:rPr>
        <w:t>с</w:t>
      </w:r>
      <w:r w:rsidRPr="007D30EA">
        <w:rPr>
          <w:rFonts w:ascii="Arial" w:hAnsi="Arial" w:cs="Arial"/>
          <w:sz w:val="22"/>
          <w:szCs w:val="22"/>
        </w:rPr>
        <w:t xml:space="preserve"> </w:t>
      </w:r>
      <w:r w:rsidRPr="00186FB3">
        <w:rPr>
          <w:rFonts w:ascii="Arial" w:hAnsi="Arial" w:cs="Arial"/>
          <w:sz w:val="22"/>
          <w:szCs w:val="22"/>
          <w:lang w:val="ru-RU"/>
        </w:rPr>
        <w:t>литым</w:t>
      </w:r>
      <w:r w:rsidRPr="007D30EA">
        <w:rPr>
          <w:rFonts w:ascii="Arial" w:hAnsi="Arial" w:cs="Arial"/>
          <w:sz w:val="22"/>
          <w:szCs w:val="22"/>
        </w:rPr>
        <w:t xml:space="preserve"> </w:t>
      </w:r>
      <w:r w:rsidRPr="00186FB3">
        <w:rPr>
          <w:rFonts w:ascii="Arial" w:hAnsi="Arial" w:cs="Arial"/>
          <w:sz w:val="22"/>
          <w:szCs w:val="22"/>
          <w:lang w:val="ru-RU"/>
        </w:rPr>
        <w:t>кронштейном</w:t>
      </w:r>
      <w:r w:rsidRPr="007D30EA">
        <w:rPr>
          <w:rFonts w:ascii="Arial" w:hAnsi="Arial" w:cs="Arial"/>
          <w:sz w:val="22"/>
          <w:szCs w:val="22"/>
        </w:rPr>
        <w:t xml:space="preserve"> </w:t>
      </w:r>
      <w:r w:rsidRPr="00186FB3">
        <w:rPr>
          <w:rFonts w:ascii="Arial" w:hAnsi="Arial" w:cs="Arial"/>
          <w:sz w:val="22"/>
          <w:szCs w:val="22"/>
          <w:lang w:val="ru-RU"/>
        </w:rPr>
        <w:t>особой</w:t>
      </w:r>
      <w:r w:rsidRPr="007D30EA">
        <w:rPr>
          <w:rFonts w:ascii="Arial" w:hAnsi="Arial" w:cs="Arial"/>
          <w:sz w:val="22"/>
          <w:szCs w:val="22"/>
        </w:rPr>
        <w:t xml:space="preserve"> </w:t>
      </w:r>
      <w:r w:rsidRPr="00186FB3">
        <w:rPr>
          <w:rFonts w:ascii="Arial" w:hAnsi="Arial" w:cs="Arial"/>
          <w:sz w:val="22"/>
          <w:szCs w:val="22"/>
          <w:lang w:val="ru-RU"/>
        </w:rPr>
        <w:t>формы</w:t>
      </w:r>
    </w:p>
    <w:p w:rsidR="00D801B9" w:rsidRDefault="00D801B9" w:rsidP="00B50707">
      <w:pPr>
        <w:autoSpaceDE w:val="0"/>
        <w:autoSpaceDN w:val="0"/>
        <w:adjustRightInd w:val="0"/>
        <w:spacing w:after="140" w:line="360" w:lineRule="atLeast"/>
        <w:ind w:left="567" w:right="-6"/>
        <w:rPr>
          <w:rFonts w:ascii="Arial" w:hAnsi="Arial" w:cs="Arial"/>
          <w:noProof/>
          <w:sz w:val="22"/>
          <w:szCs w:val="22"/>
        </w:rPr>
      </w:pPr>
    </w:p>
    <w:p w:rsidR="00D801B9" w:rsidRDefault="00D801B9" w:rsidP="00B50707">
      <w:pPr>
        <w:autoSpaceDE w:val="0"/>
        <w:autoSpaceDN w:val="0"/>
        <w:adjustRightInd w:val="0"/>
        <w:spacing w:after="140" w:line="360" w:lineRule="atLeast"/>
        <w:ind w:left="567" w:right="-6"/>
        <w:rPr>
          <w:rFonts w:ascii="Arial" w:hAnsi="Arial" w:cs="Arial"/>
          <w:noProof/>
          <w:sz w:val="22"/>
          <w:szCs w:val="22"/>
        </w:rPr>
      </w:pPr>
    </w:p>
    <w:p w:rsidR="000D6777" w:rsidRDefault="00DD633C" w:rsidP="00B50707">
      <w:pPr>
        <w:autoSpaceDE w:val="0"/>
        <w:autoSpaceDN w:val="0"/>
        <w:adjustRightInd w:val="0"/>
        <w:spacing w:after="140" w:line="360" w:lineRule="atLeast"/>
        <w:ind w:left="567" w:right="-6"/>
        <w:rPr>
          <w:rFonts w:ascii="Arial" w:hAnsi="Arial" w:cs="Arial"/>
          <w:noProof/>
          <w:sz w:val="22"/>
          <w:szCs w:val="22"/>
        </w:rPr>
      </w:pPr>
      <w:r>
        <w:rPr>
          <w:rFonts w:ascii="Arial" w:hAnsi="Arial" w:cs="Arial"/>
          <w:noProof/>
          <w:sz w:val="22"/>
          <w:szCs w:val="22"/>
        </w:rPr>
        <w:lastRenderedPageBreak/>
        <w:drawing>
          <wp:inline distT="0" distB="0" distL="0" distR="0">
            <wp:extent cx="3638550" cy="3000375"/>
            <wp:effectExtent l="0" t="0" r="0" b="9525"/>
            <wp:docPr id="7" name="Bild 2" descr="Amazone_CatrosXL8003-2TX_CatrosXL6003-2TS_kl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mazone_CatrosXL8003-2TX_CatrosXL6003-2TS_klein"/>
                    <pic:cNvPicPr>
                      <a:picLocks noChangeAspect="1" noChangeArrowheads="1"/>
                    </pic:cNvPicPr>
                  </pic:nvPicPr>
                  <pic:blipFill>
                    <a:blip r:embed="rId10" cstate="print">
                      <a:extLst>
                        <a:ext uri="{28A0092B-C50C-407E-A947-70E740481C1C}">
                          <a14:useLocalDpi xmlns:a14="http://schemas.microsoft.com/office/drawing/2010/main" val="0"/>
                        </a:ext>
                      </a:extLst>
                    </a:blip>
                    <a:srcRect t="5042" r="104" b="2696"/>
                    <a:stretch>
                      <a:fillRect/>
                    </a:stretch>
                  </pic:blipFill>
                  <pic:spPr bwMode="auto">
                    <a:xfrm>
                      <a:off x="0" y="0"/>
                      <a:ext cx="3638550" cy="3000375"/>
                    </a:xfrm>
                    <a:prstGeom prst="rect">
                      <a:avLst/>
                    </a:prstGeom>
                    <a:noFill/>
                    <a:ln>
                      <a:noFill/>
                    </a:ln>
                  </pic:spPr>
                </pic:pic>
              </a:graphicData>
            </a:graphic>
          </wp:inline>
        </w:drawing>
      </w:r>
    </w:p>
    <w:p w:rsidR="00D801B9" w:rsidRPr="00D801B9" w:rsidRDefault="00404DEA" w:rsidP="00D801B9">
      <w:pPr>
        <w:autoSpaceDE w:val="0"/>
        <w:autoSpaceDN w:val="0"/>
        <w:adjustRightInd w:val="0"/>
        <w:spacing w:after="140" w:line="360" w:lineRule="atLeast"/>
        <w:ind w:left="567" w:right="-6"/>
        <w:rPr>
          <w:rFonts w:ascii="Arial" w:hAnsi="Arial" w:cs="Arial"/>
          <w:sz w:val="22"/>
          <w:szCs w:val="22"/>
        </w:rPr>
      </w:pPr>
      <w:r w:rsidRPr="007D30EA">
        <w:rPr>
          <w:rFonts w:ascii="Arial" w:hAnsi="Arial" w:cs="Arial"/>
          <w:i/>
          <w:color w:val="808080" w:themeColor="background1" w:themeShade="80"/>
          <w:sz w:val="22"/>
          <w:szCs w:val="22"/>
        </w:rPr>
        <w:t>Bild: Amazone_CatrosXL8003-2TX_CatrosXL6003-2TS.jpg</w:t>
      </w:r>
      <w:r w:rsidRPr="007D30EA">
        <w:rPr>
          <w:rFonts w:ascii="Arial" w:hAnsi="Arial" w:cs="Arial"/>
          <w:i/>
          <w:color w:val="808080" w:themeColor="background1" w:themeShade="80"/>
          <w:sz w:val="22"/>
          <w:szCs w:val="22"/>
        </w:rPr>
        <w:br/>
      </w:r>
      <w:r w:rsidR="001400E6">
        <w:rPr>
          <w:rFonts w:ascii="Arial" w:hAnsi="Arial" w:cs="Arial"/>
          <w:sz w:val="22"/>
          <w:szCs w:val="22"/>
          <w:lang w:val="ru-RU"/>
        </w:rPr>
        <w:t>Ма</w:t>
      </w:r>
      <w:r w:rsidR="00DF4F44">
        <w:rPr>
          <w:rFonts w:ascii="Arial" w:hAnsi="Arial" w:cs="Arial"/>
          <w:sz w:val="22"/>
          <w:szCs w:val="22"/>
          <w:lang w:val="ru-RU"/>
        </w:rPr>
        <w:t>кс</w:t>
      </w:r>
      <w:r w:rsidR="001400E6">
        <w:rPr>
          <w:rFonts w:ascii="Arial" w:hAnsi="Arial" w:cs="Arial"/>
          <w:sz w:val="22"/>
          <w:szCs w:val="22"/>
          <w:lang w:val="ru-RU"/>
        </w:rPr>
        <w:t>имальная</w:t>
      </w:r>
      <w:r w:rsidR="001400E6" w:rsidRPr="007D30EA">
        <w:rPr>
          <w:rFonts w:ascii="Arial" w:hAnsi="Arial" w:cs="Arial"/>
          <w:sz w:val="22"/>
          <w:szCs w:val="22"/>
        </w:rPr>
        <w:t xml:space="preserve"> </w:t>
      </w:r>
      <w:r w:rsidR="001400E6">
        <w:rPr>
          <w:rFonts w:ascii="Arial" w:hAnsi="Arial" w:cs="Arial"/>
          <w:sz w:val="22"/>
          <w:szCs w:val="22"/>
          <w:lang w:val="ru-RU"/>
        </w:rPr>
        <w:t>производительность</w:t>
      </w:r>
      <w:r w:rsidR="001400E6" w:rsidRPr="007D30EA">
        <w:rPr>
          <w:rFonts w:ascii="Arial" w:hAnsi="Arial" w:cs="Arial"/>
          <w:sz w:val="22"/>
          <w:szCs w:val="22"/>
        </w:rPr>
        <w:t xml:space="preserve"> </w:t>
      </w:r>
      <w:r w:rsidR="001400E6">
        <w:rPr>
          <w:rFonts w:ascii="Arial" w:hAnsi="Arial" w:cs="Arial"/>
          <w:sz w:val="22"/>
          <w:szCs w:val="22"/>
          <w:lang w:val="ru-RU"/>
        </w:rPr>
        <w:t>с</w:t>
      </w:r>
      <w:r w:rsidR="001400E6" w:rsidRPr="007D30EA">
        <w:rPr>
          <w:rFonts w:ascii="Arial" w:hAnsi="Arial" w:cs="Arial"/>
          <w:sz w:val="22"/>
          <w:szCs w:val="22"/>
        </w:rPr>
        <w:t xml:space="preserve"> Catros</w:t>
      </w:r>
      <w:r w:rsidR="001400E6" w:rsidRPr="007D30EA">
        <w:rPr>
          <w:rFonts w:ascii="Arial" w:hAnsi="Arial" w:cs="Arial"/>
          <w:sz w:val="22"/>
          <w:szCs w:val="22"/>
          <w:vertAlign w:val="superscript"/>
        </w:rPr>
        <w:t>XL</w:t>
      </w:r>
      <w:r w:rsidR="001400E6" w:rsidRPr="007D30EA">
        <w:rPr>
          <w:rFonts w:ascii="Arial" w:hAnsi="Arial" w:cs="Arial"/>
          <w:sz w:val="22"/>
          <w:szCs w:val="22"/>
        </w:rPr>
        <w:t xml:space="preserve"> 8003-2TX </w:t>
      </w:r>
      <w:r w:rsidR="001400E6">
        <w:rPr>
          <w:rFonts w:ascii="Arial" w:hAnsi="Arial" w:cs="Arial"/>
          <w:sz w:val="22"/>
          <w:szCs w:val="22"/>
          <w:lang w:val="ru-RU"/>
        </w:rPr>
        <w:t>и</w:t>
      </w:r>
      <w:r w:rsidR="001400E6" w:rsidRPr="007D30EA">
        <w:rPr>
          <w:rFonts w:ascii="Arial" w:hAnsi="Arial" w:cs="Arial"/>
          <w:sz w:val="22"/>
          <w:szCs w:val="22"/>
        </w:rPr>
        <w:t xml:space="preserve"> Catros</w:t>
      </w:r>
      <w:r w:rsidR="001400E6" w:rsidRPr="007D30EA">
        <w:rPr>
          <w:rFonts w:ascii="Arial" w:hAnsi="Arial" w:cs="Arial"/>
          <w:sz w:val="22"/>
          <w:szCs w:val="22"/>
          <w:vertAlign w:val="superscript"/>
        </w:rPr>
        <w:t>XL</w:t>
      </w:r>
      <w:r w:rsidR="001400E6" w:rsidRPr="007D30EA">
        <w:rPr>
          <w:rFonts w:ascii="Arial" w:hAnsi="Arial" w:cs="Arial"/>
          <w:sz w:val="22"/>
          <w:szCs w:val="22"/>
        </w:rPr>
        <w:t xml:space="preserve"> 6003-2TS</w:t>
      </w:r>
    </w:p>
    <w:sectPr w:rsidR="00D801B9" w:rsidRPr="00D801B9" w:rsidSect="00023279">
      <w:headerReference w:type="default" r:id="rId11"/>
      <w:footerReference w:type="default" r:id="rId12"/>
      <w:pgSz w:w="11901" w:h="16840"/>
      <w:pgMar w:top="2268" w:right="567" w:bottom="1843" w:left="567" w:header="1418" w:footer="1254" w:gutter="0"/>
      <w:cols w:space="708"/>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035BE" w:rsidRDefault="001035BE">
      <w:r>
        <w:separator/>
      </w:r>
    </w:p>
  </w:endnote>
  <w:endnote w:type="continuationSeparator" w:id="0">
    <w:p w:rsidR="001035BE" w:rsidRDefault="001035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mingoDos Pro SCd Regular">
    <w:panose1 w:val="00000000000000000000"/>
    <w:charset w:val="4D"/>
    <w:family w:val="swiss"/>
    <w:notTrueType/>
    <w:pitch w:val="variable"/>
    <w:sig w:usb0="A00000EF" w:usb1="5000207B" w:usb2="00000000" w:usb3="00000000" w:csb0="00000093" w:csb1="00000000"/>
  </w:font>
  <w:font w:name="CamingoDos Pro SCd Bold">
    <w:panose1 w:val="00000000000000000000"/>
    <w:charset w:val="4D"/>
    <w:family w:val="swiss"/>
    <w:notTrueType/>
    <w:pitch w:val="variable"/>
    <w:sig w:usb0="A00000EF" w:usb1="5000207B" w:usb2="00000000" w:usb3="00000000" w:csb0="00000093"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7755" w:rsidRDefault="00404DEA">
    <w:pPr>
      <w:pStyle w:val="Fuzeile"/>
    </w:pPr>
    <w:r>
      <w:rPr>
        <w:noProof/>
        <w:szCs w:val="20"/>
      </w:rPr>
      <mc:AlternateContent>
        <mc:Choice Requires="wps">
          <w:drawing>
            <wp:anchor distT="0" distB="0" distL="114300" distR="114300" simplePos="0" relativeHeight="251666432" behindDoc="1" locked="0" layoutInCell="1" allowOverlap="1">
              <wp:simplePos x="0" y="0"/>
              <wp:positionH relativeFrom="column">
                <wp:posOffset>5269512</wp:posOffset>
              </wp:positionH>
              <wp:positionV relativeFrom="paragraph">
                <wp:posOffset>527473</wp:posOffset>
              </wp:positionV>
              <wp:extent cx="1600200" cy="179705"/>
              <wp:effectExtent l="0" t="0" r="3810" b="190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6F7755" w:rsidRPr="00583760" w:rsidRDefault="00404DEA" w:rsidP="006F7755">
                          <w:pPr>
                            <w:ind w:right="57"/>
                            <w:jc w:val="right"/>
                            <w:rPr>
                              <w:rFonts w:ascii="Arial" w:hAnsi="Arial"/>
                              <w:sz w:val="20"/>
                            </w:rPr>
                          </w:pPr>
                          <w:r w:rsidRPr="006C007B">
                            <w:rPr>
                              <w:rFonts w:ascii="Arial" w:hAnsi="Arial"/>
                              <w:sz w:val="20"/>
                              <w:lang w:val="ru-RU"/>
                            </w:rPr>
                            <w:t xml:space="preserve">Страница </w:t>
                          </w:r>
                          <w:r w:rsidRPr="006C007B">
                            <w:rPr>
                              <w:rFonts w:ascii="Arial" w:hAnsi="Arial"/>
                              <w:b/>
                              <w:sz w:val="20"/>
                            </w:rPr>
                            <w:fldChar w:fldCharType="begin"/>
                          </w:r>
                          <w:r w:rsidRPr="006C007B">
                            <w:rPr>
                              <w:rFonts w:ascii="Arial" w:hAnsi="Arial"/>
                              <w:b/>
                              <w:sz w:val="20"/>
                              <w:lang w:val="ru-RU"/>
                            </w:rPr>
                            <w:instrText>PAGE  \* Arabic  \* MERGEFORMAT</w:instrText>
                          </w:r>
                          <w:r w:rsidRPr="006C007B">
                            <w:rPr>
                              <w:rFonts w:ascii="Arial" w:hAnsi="Arial"/>
                              <w:b/>
                              <w:sz w:val="20"/>
                            </w:rPr>
                            <w:fldChar w:fldCharType="separate"/>
                          </w:r>
                          <w:r w:rsidR="006E7C22">
                            <w:rPr>
                              <w:rFonts w:ascii="Arial" w:hAnsi="Arial"/>
                              <w:b/>
                              <w:noProof/>
                              <w:sz w:val="20"/>
                              <w:lang w:val="ru-RU"/>
                            </w:rPr>
                            <w:t>5</w:t>
                          </w:r>
                          <w:r w:rsidRPr="006C007B">
                            <w:rPr>
                              <w:rFonts w:ascii="Arial" w:hAnsi="Arial"/>
                              <w:b/>
                              <w:sz w:val="20"/>
                            </w:rPr>
                            <w:fldChar w:fldCharType="end"/>
                          </w:r>
                          <w:r w:rsidRPr="006C007B">
                            <w:rPr>
                              <w:rFonts w:ascii="Arial" w:hAnsi="Arial"/>
                              <w:sz w:val="20"/>
                              <w:lang w:val="ru-RU"/>
                            </w:rPr>
                            <w:t xml:space="preserve"> из </w:t>
                          </w:r>
                          <w:r w:rsidRPr="006C007B">
                            <w:rPr>
                              <w:rFonts w:ascii="Arial" w:hAnsi="Arial"/>
                              <w:b/>
                              <w:sz w:val="20"/>
                            </w:rPr>
                            <w:fldChar w:fldCharType="begin"/>
                          </w:r>
                          <w:r w:rsidRPr="006C007B">
                            <w:rPr>
                              <w:rFonts w:ascii="Arial" w:hAnsi="Arial"/>
                              <w:b/>
                              <w:sz w:val="20"/>
                              <w:lang w:val="ru-RU"/>
                            </w:rPr>
                            <w:instrText>NUMPAGES  \* Arabic  \* MERGEFORMAT</w:instrText>
                          </w:r>
                          <w:r w:rsidRPr="006C007B">
                            <w:rPr>
                              <w:rFonts w:ascii="Arial" w:hAnsi="Arial"/>
                              <w:b/>
                              <w:sz w:val="20"/>
                            </w:rPr>
                            <w:fldChar w:fldCharType="separate"/>
                          </w:r>
                          <w:r w:rsidR="006E7C22">
                            <w:rPr>
                              <w:rFonts w:ascii="Arial" w:hAnsi="Arial"/>
                              <w:b/>
                              <w:noProof/>
                              <w:sz w:val="20"/>
                              <w:lang w:val="ru-RU"/>
                            </w:rPr>
                            <w:t>5</w:t>
                          </w:r>
                          <w:r w:rsidRPr="006C007B">
                            <w:rPr>
                              <w:rFonts w:ascii="Arial" w:hAnsi="Arial"/>
                              <w:b/>
                              <w:sz w:val="20"/>
                            </w:rPr>
                            <w:fldChar w:fldCharType="end"/>
                          </w:r>
                        </w:p>
                      </w:txbxContent>
                    </wps:txbx>
                    <wps:bodyPr rot="0" vert="horz" wrap="square" lIns="0" tIns="18000" rIns="0" bIns="0" anchor="t" anchorCtr="0" upright="1"/>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8" type="#_x0000_t202" style="position:absolute;margin-left:414.9pt;margin-top:41.55pt;width:126pt;height:14.1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" filled="f" fillcolor="#006e31" stroked="f">
              <v:textbox inset="0,.5mm,0,0">
                <w:txbxContent>
                  <w:p w:rsidR="006F7755" w:rsidRPr="00583760" w:rsidRDefault="00404DEA" w:rsidP="006F7755">
                    <w:pPr>
                      <w:ind w:right="57"/>
                      <w:jc w:val="right"/>
                      <w:rPr>
                        <w:rFonts w:ascii="Arial" w:hAnsi="Arial"/>
                        <w:sz w:val="20"/>
                      </w:rPr>
                    </w:pPr>
                    <w:r w:rsidRPr="006C007B">
                      <w:rPr>
                        <w:rFonts w:ascii="Arial" w:hAnsi="Arial"/>
                        <w:sz w:val="20"/>
                        <w:lang w:val="ru-RU"/>
                      </w:rPr>
                      <w:t xml:space="preserve">Страница </w:t>
                    </w:r>
                    <w:r w:rsidRPr="006C007B">
                      <w:rPr>
                        <w:rFonts w:ascii="Arial" w:hAnsi="Arial"/>
                        <w:b/>
                        <w:sz w:val="20"/>
                      </w:rPr>
                      <w:fldChar w:fldCharType="begin"/>
                    </w:r>
                    <w:r w:rsidRPr="006C007B">
                      <w:rPr>
                        <w:rFonts w:ascii="Arial" w:hAnsi="Arial"/>
                        <w:b/>
                        <w:sz w:val="20"/>
                        <w:lang w:val="ru-RU"/>
                      </w:rPr>
                      <w:instrText>PAGE  \* Arabic  \* MERGEFORMAT</w:instrText>
                    </w:r>
                    <w:r w:rsidRPr="006C007B">
                      <w:rPr>
                        <w:rFonts w:ascii="Arial" w:hAnsi="Arial"/>
                        <w:b/>
                        <w:sz w:val="20"/>
                      </w:rPr>
                      <w:fldChar w:fldCharType="separate"/>
                    </w:r>
                    <w:r w:rsidR="006E7C22">
                      <w:rPr>
                        <w:rFonts w:ascii="Arial" w:hAnsi="Arial"/>
                        <w:b/>
                        <w:noProof/>
                        <w:sz w:val="20"/>
                        <w:lang w:val="ru-RU"/>
                      </w:rPr>
                      <w:t>5</w:t>
                    </w:r>
                    <w:r w:rsidRPr="006C007B">
                      <w:rPr>
                        <w:rFonts w:ascii="Arial" w:hAnsi="Arial"/>
                        <w:b/>
                        <w:sz w:val="20"/>
                      </w:rPr>
                      <w:fldChar w:fldCharType="end"/>
                    </w:r>
                    <w:r w:rsidRPr="006C007B">
                      <w:rPr>
                        <w:rFonts w:ascii="Arial" w:hAnsi="Arial"/>
                        <w:sz w:val="20"/>
                        <w:lang w:val="ru-RU"/>
                      </w:rPr>
                      <w:t xml:space="preserve"> из </w:t>
                    </w:r>
                    <w:r w:rsidRPr="006C007B">
                      <w:rPr>
                        <w:rFonts w:ascii="Arial" w:hAnsi="Arial"/>
                        <w:b/>
                        <w:sz w:val="20"/>
                      </w:rPr>
                      <w:fldChar w:fldCharType="begin"/>
                    </w:r>
                    <w:r w:rsidRPr="006C007B">
                      <w:rPr>
                        <w:rFonts w:ascii="Arial" w:hAnsi="Arial"/>
                        <w:b/>
                        <w:sz w:val="20"/>
                        <w:lang w:val="ru-RU"/>
                      </w:rPr>
                      <w:instrText>NUMPAGES  \* Arabic  \* MERGEFORMAT</w:instrText>
                    </w:r>
                    <w:r w:rsidRPr="006C007B">
                      <w:rPr>
                        <w:rFonts w:ascii="Arial" w:hAnsi="Arial"/>
                        <w:b/>
                        <w:sz w:val="20"/>
                      </w:rPr>
                      <w:fldChar w:fldCharType="separate"/>
                    </w:r>
                    <w:r w:rsidR="006E7C22">
                      <w:rPr>
                        <w:rFonts w:ascii="Arial" w:hAnsi="Arial"/>
                        <w:b/>
                        <w:noProof/>
                        <w:sz w:val="20"/>
                        <w:lang w:val="ru-RU"/>
                      </w:rPr>
                      <w:t>5</w:t>
                    </w:r>
                    <w:r w:rsidRPr="006C007B">
                      <w:rPr>
                        <w:rFonts w:ascii="Arial" w:hAnsi="Arial"/>
                        <w:b/>
                        <w:sz w:val="20"/>
                      </w:rPr>
                      <w:fldChar w:fldCharType="end"/>
                    </w:r>
                  </w:p>
                </w:txbxContent>
              </v:textbox>
            </v:shape>
          </w:pict>
        </mc:Fallback>
      </mc:AlternateContent>
    </w:r>
    <w:r>
      <w:rPr>
        <w:noProof/>
        <w:szCs w:val="20"/>
      </w:rPr>
      <mc:AlternateContent>
        <mc:Choice Requires="wps">
          <w:drawing>
            <wp:anchor distT="0" distB="0" distL="114300" distR="114300" simplePos="0" relativeHeight="251663360" behindDoc="1" locked="0" layoutInCell="1" allowOverlap="1">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F7DDCB3" id="Line 8"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61312" behindDoc="1" locked="0" layoutInCell="1" allowOverlap="1">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01DCD98" id="Line 7"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9264" behindDoc="1" locked="0" layoutInCell="1" allowOverlap="1">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6F7755" w:rsidRPr="00583760" w:rsidRDefault="00404DEA" w:rsidP="006F7755">
                          <w:pPr>
                            <w:spacing w:line="280" w:lineRule="exact"/>
                            <w:rPr>
                              <w:rFonts w:ascii="Arial" w:hAnsi="Arial"/>
                              <w:b/>
                              <w:spacing w:val="2"/>
                              <w:sz w:val="20"/>
                            </w:rPr>
                          </w:pPr>
                          <w:r w:rsidRPr="007D30EA">
                            <w:rPr>
                              <w:rFonts w:ascii="Arial" w:hAnsi="Arial"/>
                              <w:b/>
                              <w:spacing w:val="2"/>
                              <w:sz w:val="20"/>
                            </w:rPr>
                            <w:t>AMAZONEN-WERKE H. DREYER GmbH &amp; Co. KG ∙ Am Amazonenwerk 9–13 ∙ D-49205 Hasbergen-Gaste</w:t>
                          </w:r>
                        </w:p>
                        <w:p w:rsidR="006F7755" w:rsidRPr="00583760" w:rsidRDefault="00404DEA" w:rsidP="006F7755">
                          <w:pPr>
                            <w:spacing w:line="280" w:lineRule="exact"/>
                            <w:rPr>
                              <w:rFonts w:ascii="Arial" w:hAnsi="Arial"/>
                              <w:b/>
                              <w:spacing w:val="2"/>
                              <w:sz w:val="20"/>
                            </w:rPr>
                          </w:pPr>
                          <w:r w:rsidRPr="00583760">
                            <w:rPr>
                              <w:rFonts w:ascii="Arial" w:hAnsi="Arial"/>
                              <w:b/>
                              <w:spacing w:val="2"/>
                              <w:sz w:val="20"/>
                              <w:lang w:val="ru-RU"/>
                            </w:rPr>
                            <w:t>Telefon +49 (0)5405 501-0 ∙ Telefax -147 ∙ www.amazone.de</w:t>
                          </w:r>
                        </w:p>
                      </w:txbxContent>
                    </wps:txbx>
                    <wps:bodyPr rot="0" vert="horz" wrap="square" lIns="0" tIns="36000" rIns="0" bIns="0" anchor="t" anchorCtr="0" upright="1"/>
                  </wps:wsp>
                </a:graphicData>
              </a:graphic>
              <wp14:sizeRelH relativeFrom="page">
                <wp14:pctWidth>0</wp14:pctWidth>
              </wp14:sizeRelH>
              <wp14:sizeRelV relativeFrom="page">
                <wp14:pctHeight>0</wp14:pctHeight>
              </wp14:sizeRelV>
            </wp:anchor>
          </w:drawing>
        </mc:Choice>
        <mc:Fallback>
          <w:pict>
            <v:shape id="Text Box 6" o:spid="_x0000_s1029" type="#_x0000_t202" style="position:absolute;margin-left:29.7pt;margin-top:-1.65pt;width:510.25pt;height:34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" filled="f" fillcolor="#006e31" stroked="f">
              <v:textbox inset="0,1mm,0,0">
                <w:txbxContent>
                  <w:p w:rsidR="006F7755" w:rsidRPr="00583760" w:rsidRDefault="00404DEA" w:rsidP="006F7755">
                    <w:pPr>
                      <w:spacing w:line="280" w:lineRule="exact"/>
                      <w:rPr>
                        <w:rFonts w:ascii="Arial" w:hAnsi="Arial"/>
                        <w:b/>
                        <w:spacing w:val="2"/>
                        <w:sz w:val="20"/>
                      </w:rPr>
                    </w:pPr>
                    <w:r w:rsidRPr="007D30EA">
                      <w:rPr>
                        <w:rFonts w:ascii="Arial" w:hAnsi="Arial"/>
                        <w:b/>
                        <w:spacing w:val="2"/>
                        <w:sz w:val="20"/>
                      </w:rPr>
                      <w:t>AMAZONEN-WERKE H. DREYER GmbH &amp; Co. KG ∙ Am Amazonenwerk 9–13 ∙ D-49205 Hasbergen-Gaste</w:t>
                    </w:r>
                  </w:p>
                  <w:p w:rsidR="006F7755" w:rsidRPr="00583760" w:rsidRDefault="00404DEA" w:rsidP="006F7755">
                    <w:pPr>
                      <w:spacing w:line="280" w:lineRule="exact"/>
                      <w:rPr>
                        <w:rFonts w:ascii="Arial" w:hAnsi="Arial"/>
                        <w:b/>
                        <w:spacing w:val="2"/>
                        <w:sz w:val="20"/>
                      </w:rPr>
                    </w:pPr>
                    <w:r w:rsidRPr="00583760">
                      <w:rPr>
                        <w:rFonts w:ascii="Arial" w:hAnsi="Arial"/>
                        <w:b/>
                        <w:spacing w:val="2"/>
                        <w:sz w:val="20"/>
                        <w:lang w:val="ru-RU"/>
                      </w:rPr>
                      <w:t>Telefon +49 (0)5405 501-0 ∙ Telefax -147 ∙ www.amazone.de</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035BE" w:rsidRDefault="001035BE">
      <w:r>
        <w:separator/>
      </w:r>
    </w:p>
  </w:footnote>
  <w:footnote w:type="continuationSeparator" w:id="0">
    <w:p w:rsidR="001035BE" w:rsidRDefault="001035B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7755" w:rsidRDefault="00404DEA">
    <w:pPr>
      <w:pStyle w:val="Kopfzeile"/>
    </w:pPr>
    <w:r>
      <w:rPr>
        <w:noProof/>
      </w:rPr>
      <w:drawing>
        <wp:anchor distT="0" distB="0" distL="114300" distR="114300" simplePos="0" relativeHeight="251658240" behindDoc="1" locked="0" layoutInCell="1" allowOverlap="1">
          <wp:simplePos x="0" y="0"/>
          <wp:positionH relativeFrom="column">
            <wp:posOffset>3810</wp:posOffset>
          </wp:positionH>
          <wp:positionV relativeFrom="paragraph">
            <wp:posOffset>-554990</wp:posOffset>
          </wp:positionV>
          <wp:extent cx="6838950" cy="539750"/>
          <wp:effectExtent l="0" t="0" r="0" b="0"/>
          <wp:wrapNone/>
          <wp:docPr id="14" name="Bild 15" descr="Kopf_Landtechnik_RGB_22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269835" name="Picture 15" descr="Kopf_Landtechnik_RGB_220dpi"/>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838950" cy="5397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Cs w:val="20"/>
      </w:rPr>
      <mc:AlternateContent>
        <mc:Choice Requires="wps">
          <w:drawing>
            <wp:anchor distT="0" distB="0" distL="114300" distR="114300" simplePos="0" relativeHeight="251670528" behindDoc="1" locked="0" layoutInCell="1" allowOverlap="1">
              <wp:simplePos x="0" y="0"/>
              <wp:positionH relativeFrom="column">
                <wp:posOffset>5158105</wp:posOffset>
              </wp:positionH>
              <wp:positionV relativeFrom="paragraph">
                <wp:posOffset>-212090</wp:posOffset>
              </wp:positionV>
              <wp:extent cx="1619885" cy="179705"/>
              <wp:effectExtent l="0" t="0" r="3810" b="3810"/>
              <wp:wrapNone/>
              <wp:docPr id="6"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6F7755" w:rsidRPr="00583760" w:rsidRDefault="00DD633C" w:rsidP="006F7755">
                          <w:pPr>
                            <w:ind w:left="142"/>
                            <w:rPr>
                              <w:rFonts w:ascii="Arial" w:hAnsi="Arial"/>
                              <w:sz w:val="20"/>
                            </w:rPr>
                          </w:pPr>
                          <w:r>
                            <w:rPr>
                              <w:rFonts w:ascii="Arial" w:hAnsi="Arial"/>
                              <w:sz w:val="20"/>
                              <w:lang w:val="ru-RU"/>
                            </w:rPr>
                            <w:t>Май</w:t>
                          </w:r>
                          <w:r w:rsidR="00404DEA">
                            <w:rPr>
                              <w:rFonts w:ascii="Arial" w:hAnsi="Arial"/>
                              <w:sz w:val="20"/>
                              <w:lang w:val="ru-RU"/>
                            </w:rPr>
                            <w:t xml:space="preserve"> 2020</w:t>
                          </w:r>
                        </w:p>
                      </w:txbxContent>
                    </wps:txbx>
                    <wps:bodyPr rot="0" vert="horz" wrap="square" lIns="0" tIns="0" rIns="0" bIns="0" anchor="t" anchorCtr="0" upright="1"/>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3" o:spid="_x0000_s1026" type="#_x0000_t202" style="position:absolute;margin-left:406.15pt;margin-top:-16.7pt;width:127.55pt;height:14.1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" filled="f" fillcolor="#006e31" stroked="f">
              <v:textbox inset="0,0,0,0">
                <w:txbxContent>
                  <w:p w:rsidR="006F7755" w:rsidRPr="00583760" w:rsidRDefault="00DD633C" w:rsidP="006F7755">
                    <w:pPr>
                      <w:ind w:left="142"/>
                      <w:rPr>
                        <w:rFonts w:ascii="Arial" w:hAnsi="Arial"/>
                        <w:sz w:val="20"/>
                      </w:rPr>
                    </w:pPr>
                    <w:r>
                      <w:rPr>
                        <w:rFonts w:ascii="Arial" w:hAnsi="Arial"/>
                        <w:sz w:val="20"/>
                        <w:lang w:val="ru-RU"/>
                      </w:rPr>
                      <w:t>Май</w:t>
                    </w:r>
                    <w:r w:rsidR="00404DEA">
                      <w:rPr>
                        <w:rFonts w:ascii="Arial" w:hAnsi="Arial"/>
                        <w:sz w:val="20"/>
                        <w:lang w:val="ru-RU"/>
                      </w:rPr>
                      <w:t xml:space="preserve"> 2020</w:t>
                    </w:r>
                  </w:p>
                </w:txbxContent>
              </v:textbox>
            </v:shape>
          </w:pict>
        </mc:Fallback>
      </mc:AlternateContent>
    </w:r>
    <w:r>
      <w:rPr>
        <w:noProof/>
        <w:szCs w:val="20"/>
      </w:rPr>
      <mc:AlternateContent>
        <mc:Choice Requires="wps">
          <w:drawing>
            <wp:anchor distT="0" distB="0" distL="114300" distR="114300" simplePos="0" relativeHeight="251668480" behindDoc="1" locked="0" layoutInCell="1" allowOverlap="1">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6F7755" w:rsidRPr="005C12C5" w:rsidRDefault="00404DEA" w:rsidP="005C12C5">
                          <w:pPr>
                            <w:rPr>
                              <w:szCs w:val="22"/>
                            </w:rPr>
                          </w:pPr>
                          <w:r>
                            <w:rPr>
                              <w:rFonts w:ascii="Arial" w:hAnsi="Arial"/>
                              <w:b/>
                              <w:color w:val="FFFFFF"/>
                              <w:sz w:val="26"/>
                              <w:lang w:val="ru-RU"/>
                            </w:rPr>
                            <w:t xml:space="preserve">  Пресс-релиз</w:t>
                          </w:r>
                        </w:p>
                      </w:txbxContent>
                    </wps:txbx>
                    <wps:bodyPr rot="0" vert="horz" wrap="square" lIns="0" tIns="0" rIns="0" bIns="0" anchor="t" anchorCtr="0" upright="1"/>
                  </wps:wsp>
                </a:graphicData>
              </a:graphic>
              <wp14:sizeRelH relativeFrom="page">
                <wp14:pctWidth>0</wp14:pctWidth>
              </wp14:sizeRelH>
              <wp14:sizeRelV relativeFrom="page">
                <wp14:pctHeight>0</wp14:pctHeight>
              </wp14:sizeRelV>
            </wp:anchor>
          </w:drawing>
        </mc:Choice>
        <mc:Fallback>
          <w:pict>
            <v:shape id="Text Box 12" o:spid="_x0000_s1027" type="#_x0000_t202" style="position:absolute;margin-left:406.15pt;margin-top:-39.4pt;width:127.55pt;height:22.7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" filled="f" fillcolor="#006e31" stroked="f">
              <v:textbox inset="0,0,0,0">
                <w:txbxContent>
                  <w:p w:rsidR="006F7755" w:rsidRPr="005C12C5" w:rsidRDefault="00404DEA" w:rsidP="005C12C5">
                    <w:pPr>
                      <w:rPr>
                        <w:szCs w:val="22"/>
                      </w:rPr>
                    </w:pPr>
                    <w:r>
                      <w:rPr>
                        <w:rFonts w:ascii="Arial" w:hAnsi="Arial"/>
                        <w:b/>
                        <w:color w:val="FFFFFF"/>
                        <w:sz w:val="26"/>
                        <w:lang w:val="ru-RU"/>
                      </w:rPr>
                      <w:t xml:space="preserve">  Пресс-релиз</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6A21362A"/>
    <w:multiLevelType w:val="hybridMultilevel"/>
    <w:tmpl w:val="F1CCE4A4"/>
    <w:lvl w:ilvl="0" w:tplc="C4AA620A">
      <w:numFmt w:val="bullet"/>
      <w:lvlText w:val="-"/>
      <w:lvlJc w:val="left"/>
      <w:pPr>
        <w:ind w:left="927" w:hanging="360"/>
      </w:pPr>
      <w:rPr>
        <w:rFonts w:ascii="Arial" w:eastAsia="Times New Roman" w:hAnsi="Arial" w:cs="Arial" w:hint="default"/>
      </w:rPr>
    </w:lvl>
    <w:lvl w:ilvl="1" w:tplc="71EAB758" w:tentative="1">
      <w:start w:val="1"/>
      <w:numFmt w:val="bullet"/>
      <w:lvlText w:val="o"/>
      <w:lvlJc w:val="left"/>
      <w:pPr>
        <w:ind w:left="1647" w:hanging="360"/>
      </w:pPr>
      <w:rPr>
        <w:rFonts w:ascii="Courier New" w:hAnsi="Courier New" w:cs="Courier New" w:hint="default"/>
      </w:rPr>
    </w:lvl>
    <w:lvl w:ilvl="2" w:tplc="1C9A971E" w:tentative="1">
      <w:start w:val="1"/>
      <w:numFmt w:val="bullet"/>
      <w:lvlText w:val=""/>
      <w:lvlJc w:val="left"/>
      <w:pPr>
        <w:ind w:left="2367" w:hanging="360"/>
      </w:pPr>
      <w:rPr>
        <w:rFonts w:ascii="Wingdings" w:hAnsi="Wingdings" w:hint="default"/>
      </w:rPr>
    </w:lvl>
    <w:lvl w:ilvl="3" w:tplc="E8F4596E" w:tentative="1">
      <w:start w:val="1"/>
      <w:numFmt w:val="bullet"/>
      <w:lvlText w:val=""/>
      <w:lvlJc w:val="left"/>
      <w:pPr>
        <w:ind w:left="3087" w:hanging="360"/>
      </w:pPr>
      <w:rPr>
        <w:rFonts w:ascii="Symbol" w:hAnsi="Symbol" w:hint="default"/>
      </w:rPr>
    </w:lvl>
    <w:lvl w:ilvl="4" w:tplc="4A3089D0" w:tentative="1">
      <w:start w:val="1"/>
      <w:numFmt w:val="bullet"/>
      <w:lvlText w:val="o"/>
      <w:lvlJc w:val="left"/>
      <w:pPr>
        <w:ind w:left="3807" w:hanging="360"/>
      </w:pPr>
      <w:rPr>
        <w:rFonts w:ascii="Courier New" w:hAnsi="Courier New" w:cs="Courier New" w:hint="default"/>
      </w:rPr>
    </w:lvl>
    <w:lvl w:ilvl="5" w:tplc="800CDF90" w:tentative="1">
      <w:start w:val="1"/>
      <w:numFmt w:val="bullet"/>
      <w:lvlText w:val=""/>
      <w:lvlJc w:val="left"/>
      <w:pPr>
        <w:ind w:left="4527" w:hanging="360"/>
      </w:pPr>
      <w:rPr>
        <w:rFonts w:ascii="Wingdings" w:hAnsi="Wingdings" w:hint="default"/>
      </w:rPr>
    </w:lvl>
    <w:lvl w:ilvl="6" w:tplc="12EC4346" w:tentative="1">
      <w:start w:val="1"/>
      <w:numFmt w:val="bullet"/>
      <w:lvlText w:val=""/>
      <w:lvlJc w:val="left"/>
      <w:pPr>
        <w:ind w:left="5247" w:hanging="360"/>
      </w:pPr>
      <w:rPr>
        <w:rFonts w:ascii="Symbol" w:hAnsi="Symbol" w:hint="default"/>
      </w:rPr>
    </w:lvl>
    <w:lvl w:ilvl="7" w:tplc="4B0456DE" w:tentative="1">
      <w:start w:val="1"/>
      <w:numFmt w:val="bullet"/>
      <w:lvlText w:val="o"/>
      <w:lvlJc w:val="left"/>
      <w:pPr>
        <w:ind w:left="5967" w:hanging="360"/>
      </w:pPr>
      <w:rPr>
        <w:rFonts w:ascii="Courier New" w:hAnsi="Courier New" w:cs="Courier New" w:hint="default"/>
      </w:rPr>
    </w:lvl>
    <w:lvl w:ilvl="8" w:tplc="052498CE" w:tentative="1">
      <w:start w:val="1"/>
      <w:numFmt w:val="bullet"/>
      <w:lvlText w:val=""/>
      <w:lvlJc w:val="left"/>
      <w:pPr>
        <w:ind w:left="6687"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dgnword-docGUID" w:val="{DC341215-13D0-4E7B-A01C-899699B9C833}"/>
    <w:docVar w:name="dgnword-eventsink" w:val="136453768"/>
  </w:docVars>
  <w:rsids>
    <w:rsidRoot w:val="00940BE0"/>
    <w:rsid w:val="000031A8"/>
    <w:rsid w:val="0000426D"/>
    <w:rsid w:val="00007041"/>
    <w:rsid w:val="000142E0"/>
    <w:rsid w:val="00016C37"/>
    <w:rsid w:val="00022F03"/>
    <w:rsid w:val="00023279"/>
    <w:rsid w:val="00025E5C"/>
    <w:rsid w:val="00030D5D"/>
    <w:rsid w:val="00031040"/>
    <w:rsid w:val="00034A5D"/>
    <w:rsid w:val="000350C3"/>
    <w:rsid w:val="0003712D"/>
    <w:rsid w:val="000377FD"/>
    <w:rsid w:val="00041655"/>
    <w:rsid w:val="00046023"/>
    <w:rsid w:val="00057172"/>
    <w:rsid w:val="000613C3"/>
    <w:rsid w:val="00063EA7"/>
    <w:rsid w:val="00065ED0"/>
    <w:rsid w:val="000802D2"/>
    <w:rsid w:val="00092E01"/>
    <w:rsid w:val="000C03EE"/>
    <w:rsid w:val="000C23E8"/>
    <w:rsid w:val="000C4691"/>
    <w:rsid w:val="000C4832"/>
    <w:rsid w:val="000D1CA4"/>
    <w:rsid w:val="000D6777"/>
    <w:rsid w:val="000E0FF3"/>
    <w:rsid w:val="000E2739"/>
    <w:rsid w:val="000E47D7"/>
    <w:rsid w:val="000E50FE"/>
    <w:rsid w:val="000F5DC8"/>
    <w:rsid w:val="000F6102"/>
    <w:rsid w:val="00102108"/>
    <w:rsid w:val="001035BE"/>
    <w:rsid w:val="00104DA3"/>
    <w:rsid w:val="00106F95"/>
    <w:rsid w:val="001158D6"/>
    <w:rsid w:val="00137DBE"/>
    <w:rsid w:val="001400E6"/>
    <w:rsid w:val="00154EA3"/>
    <w:rsid w:val="00173C33"/>
    <w:rsid w:val="00173DD6"/>
    <w:rsid w:val="00181205"/>
    <w:rsid w:val="00182B65"/>
    <w:rsid w:val="00186FB3"/>
    <w:rsid w:val="00187853"/>
    <w:rsid w:val="001A4F5E"/>
    <w:rsid w:val="001D5A31"/>
    <w:rsid w:val="001E2EF2"/>
    <w:rsid w:val="00200650"/>
    <w:rsid w:val="002025FB"/>
    <w:rsid w:val="00204EF3"/>
    <w:rsid w:val="00206723"/>
    <w:rsid w:val="00211612"/>
    <w:rsid w:val="00234553"/>
    <w:rsid w:val="002505A3"/>
    <w:rsid w:val="0025783F"/>
    <w:rsid w:val="00274734"/>
    <w:rsid w:val="002867A9"/>
    <w:rsid w:val="002A16C9"/>
    <w:rsid w:val="002B06D9"/>
    <w:rsid w:val="002B64F3"/>
    <w:rsid w:val="002B66E9"/>
    <w:rsid w:val="002B68C8"/>
    <w:rsid w:val="002B7FBF"/>
    <w:rsid w:val="002C62FF"/>
    <w:rsid w:val="002E09BF"/>
    <w:rsid w:val="003061A9"/>
    <w:rsid w:val="003123B3"/>
    <w:rsid w:val="0031616E"/>
    <w:rsid w:val="00324009"/>
    <w:rsid w:val="00327B08"/>
    <w:rsid w:val="00333D05"/>
    <w:rsid w:val="00336420"/>
    <w:rsid w:val="00343008"/>
    <w:rsid w:val="0034383D"/>
    <w:rsid w:val="00356C60"/>
    <w:rsid w:val="00365AC9"/>
    <w:rsid w:val="0036699A"/>
    <w:rsid w:val="003671B8"/>
    <w:rsid w:val="003671D7"/>
    <w:rsid w:val="0037217F"/>
    <w:rsid w:val="00373470"/>
    <w:rsid w:val="003748FB"/>
    <w:rsid w:val="0039630A"/>
    <w:rsid w:val="003A2F7F"/>
    <w:rsid w:val="003A4387"/>
    <w:rsid w:val="003B489A"/>
    <w:rsid w:val="003C18DD"/>
    <w:rsid w:val="003D0D61"/>
    <w:rsid w:val="003D287E"/>
    <w:rsid w:val="003D465D"/>
    <w:rsid w:val="003D5A8F"/>
    <w:rsid w:val="003E1DEE"/>
    <w:rsid w:val="003E2A30"/>
    <w:rsid w:val="003F1171"/>
    <w:rsid w:val="003F2CA0"/>
    <w:rsid w:val="00404DEA"/>
    <w:rsid w:val="00411232"/>
    <w:rsid w:val="00415023"/>
    <w:rsid w:val="00416EE8"/>
    <w:rsid w:val="00436B82"/>
    <w:rsid w:val="0044119C"/>
    <w:rsid w:val="004464FD"/>
    <w:rsid w:val="00454453"/>
    <w:rsid w:val="00455884"/>
    <w:rsid w:val="00457988"/>
    <w:rsid w:val="00461539"/>
    <w:rsid w:val="00462BB0"/>
    <w:rsid w:val="0046325F"/>
    <w:rsid w:val="00467D5B"/>
    <w:rsid w:val="00480BC6"/>
    <w:rsid w:val="00485E58"/>
    <w:rsid w:val="00486D2F"/>
    <w:rsid w:val="00490533"/>
    <w:rsid w:val="00490EDB"/>
    <w:rsid w:val="004D6918"/>
    <w:rsid w:val="004E1FB9"/>
    <w:rsid w:val="004E2308"/>
    <w:rsid w:val="004F6D04"/>
    <w:rsid w:val="005213EF"/>
    <w:rsid w:val="00535878"/>
    <w:rsid w:val="00544F55"/>
    <w:rsid w:val="0055022F"/>
    <w:rsid w:val="00561F87"/>
    <w:rsid w:val="005764E7"/>
    <w:rsid w:val="00577FDB"/>
    <w:rsid w:val="00582006"/>
    <w:rsid w:val="00582741"/>
    <w:rsid w:val="00583760"/>
    <w:rsid w:val="00583BC3"/>
    <w:rsid w:val="005947D3"/>
    <w:rsid w:val="005A5FEF"/>
    <w:rsid w:val="005B6D37"/>
    <w:rsid w:val="005C12C5"/>
    <w:rsid w:val="005C7871"/>
    <w:rsid w:val="005D4D4E"/>
    <w:rsid w:val="005E3917"/>
    <w:rsid w:val="00603526"/>
    <w:rsid w:val="00613DCA"/>
    <w:rsid w:val="0061647B"/>
    <w:rsid w:val="0063420F"/>
    <w:rsid w:val="00641D1D"/>
    <w:rsid w:val="00655BBB"/>
    <w:rsid w:val="006604A7"/>
    <w:rsid w:val="006627FD"/>
    <w:rsid w:val="00666419"/>
    <w:rsid w:val="006835FC"/>
    <w:rsid w:val="0068537B"/>
    <w:rsid w:val="00687EB0"/>
    <w:rsid w:val="00691D42"/>
    <w:rsid w:val="00692EEE"/>
    <w:rsid w:val="006A5E13"/>
    <w:rsid w:val="006C007B"/>
    <w:rsid w:val="006C22B7"/>
    <w:rsid w:val="006C4DB1"/>
    <w:rsid w:val="006C7D1C"/>
    <w:rsid w:val="006D21D8"/>
    <w:rsid w:val="006D498B"/>
    <w:rsid w:val="006D6D99"/>
    <w:rsid w:val="006E7C22"/>
    <w:rsid w:val="006F55C9"/>
    <w:rsid w:val="006F7755"/>
    <w:rsid w:val="00701B3B"/>
    <w:rsid w:val="0073250C"/>
    <w:rsid w:val="00734797"/>
    <w:rsid w:val="00742EDD"/>
    <w:rsid w:val="0074424D"/>
    <w:rsid w:val="00770946"/>
    <w:rsid w:val="00780CC2"/>
    <w:rsid w:val="007A7C5D"/>
    <w:rsid w:val="007A7E3C"/>
    <w:rsid w:val="007D04FE"/>
    <w:rsid w:val="007D30EA"/>
    <w:rsid w:val="007D3133"/>
    <w:rsid w:val="007D558C"/>
    <w:rsid w:val="007F01C7"/>
    <w:rsid w:val="007F045F"/>
    <w:rsid w:val="007F2492"/>
    <w:rsid w:val="00800F25"/>
    <w:rsid w:val="008041F8"/>
    <w:rsid w:val="0081212E"/>
    <w:rsid w:val="00821100"/>
    <w:rsid w:val="00834223"/>
    <w:rsid w:val="00834698"/>
    <w:rsid w:val="008375BE"/>
    <w:rsid w:val="0084408B"/>
    <w:rsid w:val="00847C3E"/>
    <w:rsid w:val="008715B7"/>
    <w:rsid w:val="00872B53"/>
    <w:rsid w:val="008748AD"/>
    <w:rsid w:val="00886627"/>
    <w:rsid w:val="008870D2"/>
    <w:rsid w:val="008A1012"/>
    <w:rsid w:val="008A5F60"/>
    <w:rsid w:val="008C00A7"/>
    <w:rsid w:val="008C0793"/>
    <w:rsid w:val="008C4612"/>
    <w:rsid w:val="008C48EC"/>
    <w:rsid w:val="008C5B37"/>
    <w:rsid w:val="00912DD4"/>
    <w:rsid w:val="00915ADA"/>
    <w:rsid w:val="009214ED"/>
    <w:rsid w:val="00921912"/>
    <w:rsid w:val="00922CC6"/>
    <w:rsid w:val="00923C1F"/>
    <w:rsid w:val="00925CCB"/>
    <w:rsid w:val="00940BE0"/>
    <w:rsid w:val="00953860"/>
    <w:rsid w:val="00953D18"/>
    <w:rsid w:val="00955D14"/>
    <w:rsid w:val="009600A4"/>
    <w:rsid w:val="0097796C"/>
    <w:rsid w:val="0098143B"/>
    <w:rsid w:val="009A5D0A"/>
    <w:rsid w:val="009A5D9B"/>
    <w:rsid w:val="009A5F24"/>
    <w:rsid w:val="009A6E12"/>
    <w:rsid w:val="009B0A55"/>
    <w:rsid w:val="009C011A"/>
    <w:rsid w:val="009C53F8"/>
    <w:rsid w:val="009C5A82"/>
    <w:rsid w:val="009D5238"/>
    <w:rsid w:val="009D6950"/>
    <w:rsid w:val="009F2851"/>
    <w:rsid w:val="009F2E55"/>
    <w:rsid w:val="009F73F3"/>
    <w:rsid w:val="00A0360E"/>
    <w:rsid w:val="00A15D1A"/>
    <w:rsid w:val="00A30919"/>
    <w:rsid w:val="00A31379"/>
    <w:rsid w:val="00A54A4C"/>
    <w:rsid w:val="00A5589B"/>
    <w:rsid w:val="00A64989"/>
    <w:rsid w:val="00A64FE0"/>
    <w:rsid w:val="00A73E3E"/>
    <w:rsid w:val="00A7629D"/>
    <w:rsid w:val="00A7718B"/>
    <w:rsid w:val="00A82015"/>
    <w:rsid w:val="00A8384E"/>
    <w:rsid w:val="00A85494"/>
    <w:rsid w:val="00A86E7E"/>
    <w:rsid w:val="00A92E48"/>
    <w:rsid w:val="00AA41DD"/>
    <w:rsid w:val="00AA4D9E"/>
    <w:rsid w:val="00AB1B00"/>
    <w:rsid w:val="00AB3806"/>
    <w:rsid w:val="00AC0712"/>
    <w:rsid w:val="00AC5842"/>
    <w:rsid w:val="00AC6558"/>
    <w:rsid w:val="00AE68D1"/>
    <w:rsid w:val="00AF019E"/>
    <w:rsid w:val="00AF6AB0"/>
    <w:rsid w:val="00B013CE"/>
    <w:rsid w:val="00B01B6F"/>
    <w:rsid w:val="00B03FDC"/>
    <w:rsid w:val="00B17884"/>
    <w:rsid w:val="00B21581"/>
    <w:rsid w:val="00B50065"/>
    <w:rsid w:val="00B50707"/>
    <w:rsid w:val="00B54F2B"/>
    <w:rsid w:val="00B557C3"/>
    <w:rsid w:val="00B563FE"/>
    <w:rsid w:val="00B632E5"/>
    <w:rsid w:val="00B70C9E"/>
    <w:rsid w:val="00B71350"/>
    <w:rsid w:val="00B729D7"/>
    <w:rsid w:val="00B76D01"/>
    <w:rsid w:val="00B8403F"/>
    <w:rsid w:val="00B90137"/>
    <w:rsid w:val="00B96F6D"/>
    <w:rsid w:val="00B97037"/>
    <w:rsid w:val="00BA3145"/>
    <w:rsid w:val="00BA47A6"/>
    <w:rsid w:val="00BB0D0B"/>
    <w:rsid w:val="00BB4B98"/>
    <w:rsid w:val="00BD1B94"/>
    <w:rsid w:val="00BD3036"/>
    <w:rsid w:val="00BD4D2B"/>
    <w:rsid w:val="00BE0212"/>
    <w:rsid w:val="00BE2FA9"/>
    <w:rsid w:val="00BE769B"/>
    <w:rsid w:val="00C03DBD"/>
    <w:rsid w:val="00C071B3"/>
    <w:rsid w:val="00C163EE"/>
    <w:rsid w:val="00C25438"/>
    <w:rsid w:val="00C40515"/>
    <w:rsid w:val="00C45551"/>
    <w:rsid w:val="00C472F5"/>
    <w:rsid w:val="00C47518"/>
    <w:rsid w:val="00C47F89"/>
    <w:rsid w:val="00C611AA"/>
    <w:rsid w:val="00C63C1D"/>
    <w:rsid w:val="00C65CBC"/>
    <w:rsid w:val="00C7491B"/>
    <w:rsid w:val="00C80DD5"/>
    <w:rsid w:val="00C815BE"/>
    <w:rsid w:val="00C81F47"/>
    <w:rsid w:val="00C861CA"/>
    <w:rsid w:val="00CA0B11"/>
    <w:rsid w:val="00CA1443"/>
    <w:rsid w:val="00CB2FA8"/>
    <w:rsid w:val="00CC1210"/>
    <w:rsid w:val="00CC1C58"/>
    <w:rsid w:val="00CC6037"/>
    <w:rsid w:val="00CD0AC3"/>
    <w:rsid w:val="00D06BDF"/>
    <w:rsid w:val="00D12445"/>
    <w:rsid w:val="00D46E8D"/>
    <w:rsid w:val="00D5462F"/>
    <w:rsid w:val="00D624CF"/>
    <w:rsid w:val="00D801B9"/>
    <w:rsid w:val="00D85E91"/>
    <w:rsid w:val="00D916CD"/>
    <w:rsid w:val="00D96AC3"/>
    <w:rsid w:val="00DA659B"/>
    <w:rsid w:val="00DB7980"/>
    <w:rsid w:val="00DC4D40"/>
    <w:rsid w:val="00DD3D57"/>
    <w:rsid w:val="00DD633C"/>
    <w:rsid w:val="00DE32EB"/>
    <w:rsid w:val="00DE400B"/>
    <w:rsid w:val="00DE795D"/>
    <w:rsid w:val="00DF3150"/>
    <w:rsid w:val="00DF4F44"/>
    <w:rsid w:val="00DF5130"/>
    <w:rsid w:val="00E005B5"/>
    <w:rsid w:val="00E05721"/>
    <w:rsid w:val="00E2690E"/>
    <w:rsid w:val="00E269E7"/>
    <w:rsid w:val="00E2758C"/>
    <w:rsid w:val="00E2790F"/>
    <w:rsid w:val="00E37381"/>
    <w:rsid w:val="00E4401F"/>
    <w:rsid w:val="00E46B69"/>
    <w:rsid w:val="00E613D8"/>
    <w:rsid w:val="00E631EC"/>
    <w:rsid w:val="00E6498A"/>
    <w:rsid w:val="00E66EE1"/>
    <w:rsid w:val="00E675F7"/>
    <w:rsid w:val="00E703DB"/>
    <w:rsid w:val="00E73F7A"/>
    <w:rsid w:val="00E8024E"/>
    <w:rsid w:val="00E859E1"/>
    <w:rsid w:val="00EA2543"/>
    <w:rsid w:val="00EA42D7"/>
    <w:rsid w:val="00EB2946"/>
    <w:rsid w:val="00EC0589"/>
    <w:rsid w:val="00ED0FB0"/>
    <w:rsid w:val="00ED5DEE"/>
    <w:rsid w:val="00EE1E20"/>
    <w:rsid w:val="00EF00B6"/>
    <w:rsid w:val="00EF5648"/>
    <w:rsid w:val="00F008AC"/>
    <w:rsid w:val="00F07F48"/>
    <w:rsid w:val="00F10925"/>
    <w:rsid w:val="00F20236"/>
    <w:rsid w:val="00F23322"/>
    <w:rsid w:val="00F25784"/>
    <w:rsid w:val="00F274B2"/>
    <w:rsid w:val="00F33A46"/>
    <w:rsid w:val="00F34B6F"/>
    <w:rsid w:val="00F62CEE"/>
    <w:rsid w:val="00F82F14"/>
    <w:rsid w:val="00F84AB4"/>
    <w:rsid w:val="00F91D02"/>
    <w:rsid w:val="00FA0E7F"/>
    <w:rsid w:val="00FA67E3"/>
    <w:rsid w:val="00FB27BF"/>
    <w:rsid w:val="00FC4824"/>
    <w:rsid w:val="00FD1CB2"/>
    <w:rsid w:val="00FD7316"/>
    <w:rsid w:val="00FE5758"/>
    <w:rsid w:val="00FF08A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oNotEmbedSmartTags/>
  <w:decimalSymbol w:val=","/>
  <w:listSeparator w:val=";"/>
  <w15:docId w15:val="{34BA0945-68E1-492E-9BB9-2813DAAA01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415023"/>
    <w:pPr>
      <w:spacing w:after="100" w:afterAutospacing="1"/>
    </w:pPr>
    <w:rPr>
      <w:rFonts w:ascii="Times New Roman" w:hAnsi="Times New Roman"/>
    </w:rPr>
  </w:style>
  <w:style w:type="character" w:styleId="Hervorhebung">
    <w:name w:val="Emphasis"/>
    <w:uiPriority w:val="20"/>
    <w:qFormat/>
    <w:rsid w:val="00415023"/>
    <w:rPr>
      <w:i/>
      <w:iCs/>
    </w:rPr>
  </w:style>
  <w:style w:type="character" w:customStyle="1" w:styleId="A4">
    <w:name w:val="A4"/>
    <w:rsid w:val="0025783F"/>
    <w:rPr>
      <w:rFonts w:cs="Helvetica"/>
      <w:color w:val="000000"/>
    </w:rPr>
  </w:style>
  <w:style w:type="paragraph" w:customStyle="1" w:styleId="float-right">
    <w:name w:val="float-right"/>
    <w:basedOn w:val="Standard"/>
    <w:rsid w:val="0025783F"/>
    <w:pPr>
      <w:spacing w:before="160" w:after="160" w:line="260" w:lineRule="atLeast"/>
    </w:pPr>
    <w:rPr>
      <w:rFonts w:ascii="Times New Roman" w:hAnsi="Times New Roman"/>
    </w:rPr>
  </w:style>
  <w:style w:type="character" w:styleId="Hyperlink">
    <w:name w:val="Hyperlink"/>
    <w:uiPriority w:val="99"/>
    <w:unhideWhenUsed/>
    <w:rsid w:val="001D5A31"/>
    <w:rPr>
      <w:color w:val="0000FF"/>
      <w:u w:val="single"/>
    </w:rPr>
  </w:style>
  <w:style w:type="paragraph" w:customStyle="1" w:styleId="Head">
    <w:name w:val="Head"/>
    <w:basedOn w:val="Standard"/>
    <w:rsid w:val="00336420"/>
    <w:pPr>
      <w:tabs>
        <w:tab w:val="left" w:pos="160"/>
      </w:tabs>
      <w:suppressAutoHyphens/>
      <w:textAlignment w:val="center"/>
    </w:pPr>
    <w:rPr>
      <w:rFonts w:ascii="Times New Roman" w:hAnsi="Times New Roman"/>
      <w:sz w:val="20"/>
      <w:szCs w:val="20"/>
    </w:rPr>
  </w:style>
  <w:style w:type="paragraph" w:customStyle="1" w:styleId="Body">
    <w:name w:val="Body"/>
    <w:basedOn w:val="Standard"/>
    <w:uiPriority w:val="99"/>
    <w:rsid w:val="00336420"/>
    <w:pPr>
      <w:tabs>
        <w:tab w:val="left" w:pos="283"/>
      </w:tabs>
      <w:suppressAutoHyphens/>
      <w:spacing w:before="260"/>
      <w:textAlignment w:val="center"/>
    </w:pPr>
    <w:rPr>
      <w:rFonts w:ascii="Times New Roman" w:hAnsi="Times New Roman"/>
      <w:sz w:val="20"/>
      <w:szCs w:val="20"/>
    </w:rPr>
  </w:style>
  <w:style w:type="paragraph" w:customStyle="1" w:styleId="BodyohneAbstand">
    <w:name w:val="Body ohne Abstand"/>
    <w:basedOn w:val="Standard"/>
    <w:uiPriority w:val="99"/>
    <w:rsid w:val="00336420"/>
    <w:pPr>
      <w:tabs>
        <w:tab w:val="left" w:pos="283"/>
      </w:tabs>
      <w:autoSpaceDE w:val="0"/>
      <w:autoSpaceDN w:val="0"/>
      <w:adjustRightInd w:val="0"/>
      <w:spacing w:line="260" w:lineRule="atLeast"/>
      <w:textAlignment w:val="center"/>
    </w:pPr>
    <w:rPr>
      <w:rFonts w:ascii="CamingoDos Pro SCd Regular" w:hAnsi="CamingoDos Pro SCd Regular" w:cs="CamingoDos Pro SCd Regular"/>
      <w:color w:val="000000"/>
      <w:sz w:val="20"/>
      <w:szCs w:val="20"/>
    </w:rPr>
  </w:style>
  <w:style w:type="paragraph" w:customStyle="1" w:styleId="BodySubhead">
    <w:name w:val="Body Subhead"/>
    <w:basedOn w:val="Standard"/>
    <w:uiPriority w:val="99"/>
    <w:rsid w:val="00336420"/>
    <w:pPr>
      <w:tabs>
        <w:tab w:val="left" w:pos="283"/>
      </w:tabs>
      <w:autoSpaceDE w:val="0"/>
      <w:autoSpaceDN w:val="0"/>
      <w:adjustRightInd w:val="0"/>
      <w:spacing w:before="260" w:line="260" w:lineRule="atLeast"/>
      <w:textAlignment w:val="center"/>
    </w:pPr>
    <w:rPr>
      <w:rFonts w:ascii="CamingoDos Pro SCd Bold" w:hAnsi="CamingoDos Pro SCd Bold" w:cs="CamingoDos Pro SCd Bold"/>
      <w:b/>
      <w:b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77B08B-E801-4EE1-8FA3-D13B639FB3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646</Words>
  <Characters>4294</Characters>
  <Application>Microsoft Office Word</Application>
  <DocSecurity>4</DocSecurity>
  <Lines>35</Lines>
  <Paragraphs>9</Paragraphs>
  <ScaleCrop>false</ScaleCrop>
  <HeadingPairs>
    <vt:vector size="2" baseType="variant">
      <vt:variant>
        <vt:lpstr>Titel</vt:lpstr>
      </vt:variant>
      <vt:variant>
        <vt:i4>1</vt:i4>
      </vt:variant>
    </vt:vector>
  </HeadingPairs>
  <TitlesOfParts>
    <vt:vector size="1" baseType="lpstr">
      <vt:lpstr>Blindtext</vt:lpstr>
    </vt:vector>
  </TitlesOfParts>
  <Company>Köster und Gloger GmbH</Company>
  <LinksUpToDate>false</LinksUpToDate>
  <CharactersWithSpaces>4931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Blindtext</dc:title>
  <dc:creator>Laptop</dc:creator>
  <cp:lastModifiedBy>Berelsmann Nadine</cp:lastModifiedBy>
  <cp:revision>2</cp:revision>
  <cp:lastPrinted>2010-03-23T10:35:00Z</cp:lastPrinted>
  <dcterms:created xsi:type="dcterms:W3CDTF">2020-05-08T07:48:00Z</dcterms:created>
  <dcterms:modified xsi:type="dcterms:W3CDTF">2020-05-08T07:48:00Z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